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2" w:lineRule="atLeast"/>
        <w:ind w:left="0" w:right="0"/>
        <w:jc w:val="center"/>
        <w:rPr>
          <w:b w:val="0"/>
          <w:color w:val="2B2B2B"/>
          <w:sz w:val="28"/>
          <w:szCs w:val="28"/>
        </w:rPr>
      </w:pPr>
      <w:r>
        <w:rPr>
          <w:b w:val="0"/>
          <w:i w:val="0"/>
          <w:caps w:val="0"/>
          <w:color w:val="2B2B2B"/>
          <w:spacing w:val="0"/>
          <w:sz w:val="28"/>
          <w:szCs w:val="28"/>
          <w:bdr w:val="none" w:color="auto" w:sz="0" w:space="0"/>
          <w:shd w:val="clear" w:fill="FFFFFF"/>
        </w:rPr>
        <w:t>齐鲁理工学院2018年专升本招生章程</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4" w:lineRule="atLeast"/>
        <w:ind w:left="0" w:right="0" w:firstLine="0"/>
        <w:jc w:val="center"/>
        <w:rPr>
          <w:rFonts w:ascii="Verdana" w:hAnsi="Verdana" w:cs="Verdana"/>
          <w:b w:val="0"/>
          <w:i w:val="0"/>
          <w:caps w:val="0"/>
          <w:color w:val="666666"/>
          <w:spacing w:val="0"/>
          <w:sz w:val="14"/>
          <w:szCs w:val="14"/>
        </w:rPr>
      </w:pPr>
      <w:r>
        <w:rPr>
          <w:rFonts w:hint="default" w:ascii="Verdana" w:hAnsi="Verdana" w:eastAsia="宋体" w:cs="Verdana"/>
          <w:b w:val="0"/>
          <w:i w:val="0"/>
          <w:caps w:val="0"/>
          <w:color w:val="999999"/>
          <w:spacing w:val="0"/>
          <w:kern w:val="0"/>
          <w:sz w:val="14"/>
          <w:szCs w:val="14"/>
          <w:bdr w:val="none" w:color="auto" w:sz="0" w:space="0"/>
          <w:shd w:val="clear" w:fill="FFFFFF"/>
          <w:lang w:val="en-US" w:eastAsia="zh-CN" w:bidi="ar"/>
        </w:rPr>
        <w:t>时间:</w:t>
      </w:r>
      <w:r>
        <w:rPr>
          <w:rFonts w:hint="default" w:ascii="Verdana" w:hAnsi="Verdana" w:eastAsia="宋体" w:cs="Verdana"/>
          <w:b w:val="0"/>
          <w:i w:val="0"/>
          <w:caps w:val="0"/>
          <w:color w:val="666666"/>
          <w:spacing w:val="0"/>
          <w:kern w:val="0"/>
          <w:sz w:val="14"/>
          <w:szCs w:val="14"/>
          <w:bdr w:val="none" w:color="auto" w:sz="0" w:space="0"/>
          <w:shd w:val="clear" w:fill="FFFFFF"/>
          <w:lang w:val="en-US" w:eastAsia="zh-CN" w:bidi="ar"/>
        </w:rPr>
        <w:t>2017-12-18 06:08</w:t>
      </w:r>
      <w:r>
        <w:rPr>
          <w:rFonts w:hint="default" w:ascii="Verdana" w:hAnsi="Verdana" w:eastAsia="宋体" w:cs="Verdana"/>
          <w:b w:val="0"/>
          <w:i w:val="0"/>
          <w:caps w:val="0"/>
          <w:color w:val="999999"/>
          <w:spacing w:val="0"/>
          <w:kern w:val="0"/>
          <w:sz w:val="14"/>
          <w:szCs w:val="14"/>
          <w:bdr w:val="none" w:color="auto" w:sz="0" w:space="0"/>
          <w:shd w:val="clear" w:fill="FFFFFF"/>
          <w:lang w:val="en-US" w:eastAsia="zh-CN" w:bidi="ar"/>
        </w:rPr>
        <w:t>点击:</w:t>
      </w:r>
      <w:r>
        <w:rPr>
          <w:rFonts w:hint="default" w:ascii="Verdana" w:hAnsi="Verdana" w:eastAsia="宋体" w:cs="Verdana"/>
          <w:b w:val="0"/>
          <w:i w:val="0"/>
          <w:caps w:val="0"/>
          <w:color w:val="666666"/>
          <w:spacing w:val="0"/>
          <w:kern w:val="0"/>
          <w:sz w:val="14"/>
          <w:szCs w:val="14"/>
          <w:bdr w:val="none" w:color="auto" w:sz="0" w:space="0"/>
          <w:shd w:val="clear" w:fill="FFFFFF"/>
          <w:lang w:val="en-US" w:eastAsia="zh-CN" w:bidi="ar"/>
        </w:rPr>
        <w:t> 2565 次</w:t>
      </w:r>
    </w:p>
    <w:tbl>
      <w:tblP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30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640"/>
              <w:jc w:val="center"/>
            </w:pPr>
            <w:r>
              <w:rPr>
                <w:rFonts w:asciiTheme="minorHAnsi" w:hAnsiTheme="minorHAnsi" w:eastAsiaTheme="minorEastAsia" w:cstheme="minorBidi"/>
                <w:kern w:val="0"/>
                <w:sz w:val="32"/>
                <w:szCs w:val="32"/>
                <w:bdr w:val="none" w:color="auto" w:sz="0" w:space="0"/>
                <w:lang w:val="en-US" w:eastAsia="zh-CN" w:bidi="ar"/>
              </w:rPr>
              <w:t>第一章</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为了保证</w:t>
            </w:r>
            <w:r>
              <w:rPr>
                <w:rFonts w:hint="default" w:ascii="Times New Roman" w:hAnsi="Times New Roman" w:cs="Times New Roman" w:eastAsiaTheme="minorEastAsia"/>
                <w:kern w:val="0"/>
                <w:sz w:val="32"/>
                <w:szCs w:val="32"/>
                <w:bdr w:val="none" w:color="auto" w:sz="0" w:space="0"/>
                <w:lang w:val="en-US" w:eastAsia="zh-CN" w:bidi="ar"/>
              </w:rPr>
              <w:t>2018</w:t>
            </w:r>
            <w:r>
              <w:rPr>
                <w:rFonts w:asciiTheme="minorHAnsi" w:hAnsiTheme="minorHAnsi" w:eastAsiaTheme="minorEastAsia" w:cstheme="minorBidi"/>
                <w:kern w:val="0"/>
                <w:sz w:val="32"/>
                <w:szCs w:val="32"/>
                <w:bdr w:val="none" w:color="auto" w:sz="0" w:space="0"/>
                <w:lang w:val="en-US" w:eastAsia="zh-CN" w:bidi="ar"/>
              </w:rPr>
              <w:t>年专升本招生工作的顺利进行，维护学校和考生的合法权益，根据《中华人民共和国教育法》、《中华人民共和国高等教育法》和教育部、山东省教育厅等有关文件精神，结合学校招生工作的实际情况，制定本章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第一条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本章程适用于齐鲁理工学院专升本招生工作。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第二条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齐鲁理工学院招生工作坚持“公平竞争、公正选拔、公开程序、德智体美全面考核、综合评价、择优录取”的原则。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第三条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齐鲁理工学院招生工作接受纪检、监察、新闻媒体、考生和家长以及社会各界的监督。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640"/>
              <w:jc w:val="center"/>
            </w:pPr>
            <w:r>
              <w:rPr>
                <w:rFonts w:asciiTheme="minorHAnsi" w:hAnsiTheme="minorHAnsi" w:eastAsiaTheme="minorEastAsia" w:cstheme="minorBidi"/>
                <w:kern w:val="0"/>
                <w:sz w:val="32"/>
                <w:szCs w:val="32"/>
                <w:bdr w:val="none" w:color="auto" w:sz="0" w:space="0"/>
                <w:lang w:val="en-US" w:eastAsia="zh-CN" w:bidi="ar"/>
              </w:rPr>
              <w:t>第二章</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学校概况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第四条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学校全称：齐鲁理工学院。代码：</w:t>
            </w:r>
            <w:r>
              <w:rPr>
                <w:rFonts w:hint="default" w:ascii="Times New Roman" w:hAnsi="Times New Roman" w:cs="Times New Roman" w:eastAsiaTheme="minorEastAsia"/>
                <w:kern w:val="0"/>
                <w:sz w:val="32"/>
                <w:szCs w:val="32"/>
                <w:bdr w:val="none" w:color="auto" w:sz="0" w:space="0"/>
                <w:lang w:val="en-US" w:eastAsia="zh-CN" w:bidi="ar"/>
              </w:rPr>
              <w:t>13998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第五条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学校地址：山东省济南市经十东路</w:t>
            </w:r>
            <w:r>
              <w:rPr>
                <w:rFonts w:hint="default" w:ascii="Times New Roman" w:hAnsi="Times New Roman" w:cs="Times New Roman" w:eastAsiaTheme="minorEastAsia"/>
                <w:kern w:val="0"/>
                <w:sz w:val="32"/>
                <w:szCs w:val="32"/>
                <w:bdr w:val="none" w:color="auto" w:sz="0" w:space="0"/>
                <w:lang w:val="en-US" w:eastAsia="zh-CN" w:bidi="ar"/>
              </w:rPr>
              <w:t>3028</w:t>
            </w:r>
            <w:r>
              <w:rPr>
                <w:rFonts w:asciiTheme="minorHAnsi" w:hAnsiTheme="minorHAnsi" w:eastAsiaTheme="minorEastAsia" w:cstheme="minorBidi"/>
                <w:kern w:val="0"/>
                <w:sz w:val="32"/>
                <w:szCs w:val="32"/>
                <w:bdr w:val="none" w:color="auto" w:sz="0" w:space="0"/>
                <w:lang w:val="en-US" w:eastAsia="zh-CN" w:bidi="ar"/>
              </w:rPr>
              <w:t>号，邮编</w:t>
            </w:r>
            <w:r>
              <w:rPr>
                <w:rFonts w:hint="default" w:ascii="Times New Roman" w:hAnsi="Times New Roman" w:cs="Times New Roman" w:eastAsiaTheme="minorEastAsia"/>
                <w:kern w:val="0"/>
                <w:sz w:val="32"/>
                <w:szCs w:val="32"/>
                <w:bdr w:val="none" w:color="auto" w:sz="0" w:space="0"/>
                <w:lang w:val="en-US" w:eastAsia="zh-CN" w:bidi="ar"/>
              </w:rPr>
              <w:t>250200</w:t>
            </w:r>
            <w:r>
              <w:rPr>
                <w:rFonts w:asciiTheme="minorHAnsi" w:hAnsiTheme="minorHAnsi" w:eastAsiaTheme="minorEastAsia" w:cstheme="minorBidi"/>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曲阜校区：山东省曲阜市有朋路</w:t>
            </w:r>
            <w:r>
              <w:rPr>
                <w:rFonts w:hint="default" w:ascii="Times New Roman" w:hAnsi="Times New Roman" w:cs="Times New Roman" w:eastAsiaTheme="minorEastAsia"/>
                <w:kern w:val="0"/>
                <w:sz w:val="32"/>
                <w:szCs w:val="32"/>
                <w:bdr w:val="none" w:color="auto" w:sz="0" w:space="0"/>
                <w:lang w:val="en-US" w:eastAsia="zh-CN" w:bidi="ar"/>
              </w:rPr>
              <w:t>105</w:t>
            </w:r>
            <w:r>
              <w:rPr>
                <w:rFonts w:asciiTheme="minorHAnsi" w:hAnsiTheme="minorHAnsi" w:eastAsiaTheme="minorEastAsia" w:cstheme="minorBidi"/>
                <w:kern w:val="0"/>
                <w:sz w:val="32"/>
                <w:szCs w:val="32"/>
                <w:bdr w:val="none" w:color="auto" w:sz="0" w:space="0"/>
                <w:lang w:val="en-US" w:eastAsia="zh-CN" w:bidi="ar"/>
              </w:rPr>
              <w:t>号，邮编</w:t>
            </w:r>
            <w:r>
              <w:rPr>
                <w:rFonts w:hint="default" w:ascii="Times New Roman" w:hAnsi="Times New Roman" w:cs="Times New Roman" w:eastAsiaTheme="minorEastAsia"/>
                <w:kern w:val="0"/>
                <w:sz w:val="32"/>
                <w:szCs w:val="32"/>
                <w:bdr w:val="none" w:color="auto" w:sz="0" w:space="0"/>
                <w:lang w:val="en-US" w:eastAsia="zh-CN" w:bidi="ar"/>
              </w:rPr>
              <w:t>273100</w:t>
            </w:r>
            <w:r>
              <w:rPr>
                <w:rFonts w:asciiTheme="minorHAnsi" w:hAnsiTheme="minorHAnsi" w:eastAsiaTheme="minorEastAsia" w:cstheme="minorBidi"/>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第六条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办学层次和类型</w:t>
            </w:r>
            <w:r>
              <w:rPr>
                <w:rFonts w:hint="default" w:ascii="Times New Roman" w:hAnsi="Times New Roman" w:cs="Times New Roman" w:eastAsiaTheme="minorEastAsia"/>
                <w:kern w:val="0"/>
                <w:sz w:val="32"/>
                <w:szCs w:val="32"/>
                <w:bdr w:val="none" w:color="auto" w:sz="0" w:space="0"/>
                <w:lang w:val="en-US" w:eastAsia="zh-CN" w:bidi="ar"/>
              </w:rPr>
              <w:t>:</w:t>
            </w:r>
            <w:r>
              <w:rPr>
                <w:rFonts w:asciiTheme="minorHAnsi" w:hAnsiTheme="minorHAnsi" w:eastAsiaTheme="minorEastAsia" w:cstheme="minorBidi"/>
                <w:kern w:val="0"/>
                <w:sz w:val="32"/>
                <w:szCs w:val="32"/>
                <w:bdr w:val="none" w:color="auto" w:sz="0" w:space="0"/>
                <w:lang w:val="en-US" w:eastAsia="zh-CN" w:bidi="ar"/>
              </w:rPr>
              <w:t>普通本科高等学校。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第七条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建校时间：</w:t>
            </w:r>
            <w:r>
              <w:rPr>
                <w:rFonts w:hint="default" w:ascii="Times New Roman" w:hAnsi="Times New Roman" w:cs="Times New Roman" w:eastAsiaTheme="minorEastAsia"/>
                <w:kern w:val="0"/>
                <w:sz w:val="32"/>
                <w:szCs w:val="32"/>
                <w:bdr w:val="none" w:color="auto" w:sz="0" w:space="0"/>
                <w:lang w:val="en-US" w:eastAsia="zh-CN" w:bidi="ar"/>
              </w:rPr>
              <w:t>2005</w:t>
            </w:r>
            <w:r>
              <w:rPr>
                <w:rFonts w:asciiTheme="minorHAnsi" w:hAnsiTheme="minorHAnsi" w:eastAsiaTheme="minorEastAsia" w:cstheme="minorBidi"/>
                <w:kern w:val="0"/>
                <w:sz w:val="32"/>
                <w:szCs w:val="32"/>
                <w:bdr w:val="none" w:color="auto" w:sz="0" w:space="0"/>
                <w:lang w:val="en-US" w:eastAsia="zh-CN" w:bidi="ar"/>
              </w:rPr>
              <w:t>年</w:t>
            </w:r>
            <w:r>
              <w:rPr>
                <w:rFonts w:hint="default" w:ascii="Times New Roman" w:hAnsi="Times New Roman" w:cs="Times New Roman" w:eastAsiaTheme="minorEastAsia"/>
                <w:kern w:val="0"/>
                <w:sz w:val="32"/>
                <w:szCs w:val="32"/>
                <w:bdr w:val="none" w:color="auto" w:sz="0" w:space="0"/>
                <w:lang w:val="en-US" w:eastAsia="zh-CN" w:bidi="ar"/>
              </w:rPr>
              <w:t>6</w:t>
            </w:r>
            <w:r>
              <w:rPr>
                <w:rFonts w:asciiTheme="minorHAnsi" w:hAnsiTheme="minorHAnsi" w:eastAsiaTheme="minorEastAsia" w:cstheme="minorBidi"/>
                <w:kern w:val="0"/>
                <w:sz w:val="32"/>
                <w:szCs w:val="32"/>
                <w:bdr w:val="none" w:color="auto" w:sz="0" w:space="0"/>
                <w:lang w:val="en-US" w:eastAsia="zh-CN" w:bidi="ar"/>
              </w:rPr>
              <w:t>月由教育部批准成立，</w:t>
            </w:r>
            <w:r>
              <w:rPr>
                <w:rFonts w:hint="default" w:ascii="Times New Roman" w:hAnsi="Times New Roman" w:cs="Times New Roman" w:eastAsiaTheme="minorEastAsia"/>
                <w:kern w:val="0"/>
                <w:sz w:val="32"/>
                <w:szCs w:val="32"/>
                <w:bdr w:val="none" w:color="auto" w:sz="0" w:space="0"/>
                <w:lang w:val="en-US" w:eastAsia="zh-CN" w:bidi="ar"/>
              </w:rPr>
              <w:t> 2014</w:t>
            </w:r>
            <w:r>
              <w:rPr>
                <w:rFonts w:asciiTheme="minorHAnsi" w:hAnsiTheme="minorHAnsi" w:eastAsiaTheme="minorEastAsia" w:cstheme="minorBidi"/>
                <w:kern w:val="0"/>
                <w:sz w:val="32"/>
                <w:szCs w:val="32"/>
                <w:bdr w:val="none" w:color="auto" w:sz="0" w:space="0"/>
                <w:lang w:val="en-US" w:eastAsia="zh-CN" w:bidi="ar"/>
              </w:rPr>
              <w:t>年</w:t>
            </w:r>
            <w:r>
              <w:rPr>
                <w:rFonts w:hint="default" w:ascii="Times New Roman" w:hAnsi="Times New Roman" w:cs="Times New Roman" w:eastAsiaTheme="minorEastAsia"/>
                <w:kern w:val="0"/>
                <w:sz w:val="32"/>
                <w:szCs w:val="32"/>
                <w:bdr w:val="none" w:color="auto" w:sz="0" w:space="0"/>
                <w:lang w:val="en-US" w:eastAsia="zh-CN" w:bidi="ar"/>
              </w:rPr>
              <w:t>5</w:t>
            </w:r>
            <w:r>
              <w:rPr>
                <w:rFonts w:asciiTheme="minorHAnsi" w:hAnsiTheme="minorHAnsi" w:eastAsiaTheme="minorEastAsia" w:cstheme="minorBidi"/>
                <w:kern w:val="0"/>
                <w:sz w:val="32"/>
                <w:szCs w:val="32"/>
                <w:bdr w:val="none" w:color="auto" w:sz="0" w:space="0"/>
                <w:lang w:val="en-US" w:eastAsia="zh-CN" w:bidi="ar"/>
              </w:rPr>
              <w:t>月更名为齐鲁理工学院。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第八条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学校简介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齐鲁理工学院成立于</w:t>
            </w:r>
            <w:r>
              <w:rPr>
                <w:rFonts w:hint="default" w:ascii="Times New Roman" w:hAnsi="Times New Roman" w:cs="Times New Roman" w:eastAsiaTheme="minorEastAsia"/>
                <w:kern w:val="0"/>
                <w:sz w:val="32"/>
                <w:szCs w:val="32"/>
                <w:bdr w:val="none" w:color="auto" w:sz="0" w:space="0"/>
                <w:lang w:val="en-US" w:eastAsia="zh-CN" w:bidi="ar"/>
              </w:rPr>
              <w:t>2005</w:t>
            </w:r>
            <w:r>
              <w:rPr>
                <w:rFonts w:asciiTheme="minorHAnsi" w:hAnsiTheme="minorHAnsi" w:eastAsiaTheme="minorEastAsia" w:cstheme="minorBidi"/>
                <w:kern w:val="0"/>
                <w:sz w:val="32"/>
                <w:szCs w:val="32"/>
                <w:bdr w:val="none" w:color="auto" w:sz="0" w:space="0"/>
                <w:lang w:val="en-US" w:eastAsia="zh-CN" w:bidi="ar"/>
              </w:rPr>
              <w:t>年，其前身为曲阜师范大学杏坛学院（独立学院）。建校以来，学校坚持“以学生为本、质量立校、特色兴校、人才强校”办学宗旨，秉承“知学、知道、知善、知美”校训，弘扬“尚德、尚礼、尚勤、尚新”校风，主动适应区域经济社会发展和学生发展需要，全面履行人才培养、科学研究、服务社会、文化传承与创新职能，现已成为一所以理工为优势，经、管、文、医、艺、法、教育等学科协调发展的民办普通本科高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学校建有济南、曲阜两个校区。济南校区位于山东省省会济南市东部大学城，曲阜校区位于孔子故里曲阜。下设</w:t>
            </w:r>
            <w:r>
              <w:rPr>
                <w:rFonts w:hint="default" w:ascii="Times New Roman" w:hAnsi="Times New Roman" w:cs="Times New Roman" w:eastAsiaTheme="minorEastAsia"/>
                <w:kern w:val="0"/>
                <w:sz w:val="32"/>
                <w:szCs w:val="32"/>
                <w:bdr w:val="none" w:color="auto" w:sz="0" w:space="0"/>
                <w:lang w:val="en-US" w:eastAsia="zh-CN" w:bidi="ar"/>
              </w:rPr>
              <w:t>9</w:t>
            </w:r>
            <w:r>
              <w:rPr>
                <w:rFonts w:asciiTheme="minorHAnsi" w:hAnsiTheme="minorHAnsi" w:eastAsiaTheme="minorEastAsia" w:cstheme="minorBidi"/>
                <w:kern w:val="0"/>
                <w:sz w:val="32"/>
                <w:szCs w:val="32"/>
                <w:bdr w:val="none" w:color="auto" w:sz="0" w:space="0"/>
                <w:lang w:val="en-US" w:eastAsia="zh-CN" w:bidi="ar"/>
              </w:rPr>
              <w:t>院</w:t>
            </w:r>
            <w:r>
              <w:rPr>
                <w:rFonts w:hint="default" w:ascii="Times New Roman" w:hAnsi="Times New Roman" w:cs="Times New Roman" w:eastAsiaTheme="minorEastAsia"/>
                <w:kern w:val="0"/>
                <w:sz w:val="32"/>
                <w:szCs w:val="32"/>
                <w:bdr w:val="none" w:color="auto" w:sz="0" w:space="0"/>
                <w:lang w:val="en-US" w:eastAsia="zh-CN" w:bidi="ar"/>
              </w:rPr>
              <w:t>2</w:t>
            </w:r>
            <w:r>
              <w:rPr>
                <w:rFonts w:asciiTheme="minorHAnsi" w:hAnsiTheme="minorHAnsi" w:eastAsiaTheme="minorEastAsia" w:cstheme="minorBidi"/>
                <w:kern w:val="0"/>
                <w:sz w:val="32"/>
                <w:szCs w:val="32"/>
                <w:bdr w:val="none" w:color="auto" w:sz="0" w:space="0"/>
                <w:lang w:val="en-US" w:eastAsia="zh-CN" w:bidi="ar"/>
              </w:rPr>
              <w:t>部：电气信息工程学院、机械与车辆工程学院、土木工程学院、护理学院、化学与生物工程学院、计算科学与信息工程学院、商学院、文学院、艺术学院、基础部和思政部。开办本科专业</w:t>
            </w:r>
            <w:r>
              <w:rPr>
                <w:rFonts w:hint="default" w:ascii="Times New Roman" w:hAnsi="Times New Roman" w:cs="Times New Roman" w:eastAsiaTheme="minorEastAsia"/>
                <w:kern w:val="0"/>
                <w:sz w:val="32"/>
                <w:szCs w:val="32"/>
                <w:bdr w:val="none" w:color="auto" w:sz="0" w:space="0"/>
                <w:lang w:val="en-US" w:eastAsia="zh-CN" w:bidi="ar"/>
              </w:rPr>
              <w:t>35</w:t>
            </w:r>
            <w:r>
              <w:rPr>
                <w:rFonts w:asciiTheme="minorHAnsi" w:hAnsiTheme="minorHAnsi" w:eastAsiaTheme="minorEastAsia" w:cstheme="minorBidi"/>
                <w:kern w:val="0"/>
                <w:sz w:val="32"/>
                <w:szCs w:val="32"/>
                <w:bdr w:val="none" w:color="auto" w:sz="0" w:space="0"/>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目前建有</w:t>
            </w:r>
            <w:r>
              <w:rPr>
                <w:rFonts w:hint="default" w:ascii="Times New Roman" w:hAnsi="Times New Roman" w:cs="Times New Roman" w:eastAsiaTheme="minorEastAsia"/>
                <w:kern w:val="0"/>
                <w:sz w:val="32"/>
                <w:szCs w:val="32"/>
                <w:bdr w:val="none" w:color="auto" w:sz="0" w:space="0"/>
                <w:lang w:val="en-US" w:eastAsia="zh-CN" w:bidi="ar"/>
              </w:rPr>
              <w:t>15</w:t>
            </w:r>
            <w:r>
              <w:rPr>
                <w:rFonts w:asciiTheme="minorHAnsi" w:hAnsiTheme="minorHAnsi" w:eastAsiaTheme="minorEastAsia" w:cstheme="minorBidi"/>
                <w:kern w:val="0"/>
                <w:sz w:val="32"/>
                <w:szCs w:val="32"/>
                <w:bdr w:val="none" w:color="auto" w:sz="0" w:space="0"/>
                <w:lang w:val="en-US" w:eastAsia="zh-CN" w:bidi="ar"/>
              </w:rPr>
              <w:t>个实验教学中心、</w:t>
            </w:r>
            <w:r>
              <w:rPr>
                <w:rFonts w:hint="default" w:ascii="Times New Roman" w:hAnsi="Times New Roman" w:cs="Times New Roman" w:eastAsiaTheme="minorEastAsia"/>
                <w:kern w:val="0"/>
                <w:sz w:val="32"/>
                <w:szCs w:val="32"/>
                <w:bdr w:val="none" w:color="auto" w:sz="0" w:space="0"/>
                <w:lang w:val="en-US" w:eastAsia="zh-CN" w:bidi="ar"/>
              </w:rPr>
              <w:t>168</w:t>
            </w:r>
            <w:r>
              <w:rPr>
                <w:rFonts w:asciiTheme="minorHAnsi" w:hAnsiTheme="minorHAnsi" w:eastAsiaTheme="minorEastAsia" w:cstheme="minorBidi"/>
                <w:kern w:val="0"/>
                <w:sz w:val="32"/>
                <w:szCs w:val="32"/>
                <w:bdr w:val="none" w:color="auto" w:sz="0" w:space="0"/>
                <w:lang w:val="en-US" w:eastAsia="zh-CN" w:bidi="ar"/>
              </w:rPr>
              <w:t>个校外实践教学基地；</w:t>
            </w:r>
            <w:r>
              <w:rPr>
                <w:rFonts w:hint="default" w:ascii="Times New Roman" w:hAnsi="Times New Roman" w:cs="Times New Roman" w:eastAsiaTheme="minorEastAsia"/>
                <w:kern w:val="0"/>
                <w:sz w:val="32"/>
                <w:szCs w:val="32"/>
                <w:bdr w:val="none" w:color="auto" w:sz="0" w:space="0"/>
                <w:lang w:val="en-US" w:eastAsia="zh-CN" w:bidi="ar"/>
              </w:rPr>
              <w:t>2017</w:t>
            </w:r>
            <w:r>
              <w:rPr>
                <w:rFonts w:asciiTheme="minorHAnsi" w:hAnsiTheme="minorHAnsi" w:eastAsiaTheme="minorEastAsia" w:cstheme="minorBidi"/>
                <w:kern w:val="0"/>
                <w:sz w:val="32"/>
                <w:szCs w:val="32"/>
                <w:bdr w:val="none" w:color="auto" w:sz="0" w:space="0"/>
                <w:lang w:val="en-US" w:eastAsia="zh-CN" w:bidi="ar"/>
              </w:rPr>
              <w:t>年学校被山东省教育厅确定为教育信息化试点单位。切实加强教学内涵建设，现有省级特色专业</w:t>
            </w:r>
            <w:r>
              <w:rPr>
                <w:rFonts w:hint="default" w:ascii="Times New Roman" w:hAnsi="Times New Roman" w:cs="Times New Roman" w:eastAsiaTheme="minorEastAsia"/>
                <w:kern w:val="0"/>
                <w:sz w:val="32"/>
                <w:szCs w:val="32"/>
                <w:bdr w:val="none" w:color="auto" w:sz="0" w:space="0"/>
                <w:lang w:val="en-US" w:eastAsia="zh-CN" w:bidi="ar"/>
              </w:rPr>
              <w:t>2</w:t>
            </w:r>
            <w:r>
              <w:rPr>
                <w:rFonts w:asciiTheme="minorHAnsi" w:hAnsiTheme="minorHAnsi" w:eastAsiaTheme="minorEastAsia" w:cstheme="minorBidi"/>
                <w:kern w:val="0"/>
                <w:sz w:val="32"/>
                <w:szCs w:val="32"/>
                <w:bdr w:val="none" w:color="auto" w:sz="0" w:space="0"/>
                <w:lang w:val="en-US" w:eastAsia="zh-CN" w:bidi="ar"/>
              </w:rPr>
              <w:t>个、特色专业群</w:t>
            </w:r>
            <w:r>
              <w:rPr>
                <w:rFonts w:hint="default" w:ascii="Times New Roman" w:hAnsi="Times New Roman" w:cs="Times New Roman" w:eastAsiaTheme="minorEastAsia"/>
                <w:kern w:val="0"/>
                <w:sz w:val="32"/>
                <w:szCs w:val="32"/>
                <w:bdr w:val="none" w:color="auto" w:sz="0" w:space="0"/>
                <w:lang w:val="en-US" w:eastAsia="zh-CN" w:bidi="ar"/>
              </w:rPr>
              <w:t>1</w:t>
            </w:r>
            <w:r>
              <w:rPr>
                <w:rFonts w:asciiTheme="minorHAnsi" w:hAnsiTheme="minorHAnsi" w:eastAsiaTheme="minorEastAsia" w:cstheme="minorBidi"/>
                <w:kern w:val="0"/>
                <w:sz w:val="32"/>
                <w:szCs w:val="32"/>
                <w:bdr w:val="none" w:color="auto" w:sz="0" w:space="0"/>
                <w:lang w:val="en-US" w:eastAsia="zh-CN" w:bidi="ar"/>
              </w:rPr>
              <w:t>个，省级精品课程</w:t>
            </w:r>
            <w:r>
              <w:rPr>
                <w:rFonts w:hint="default" w:ascii="Times New Roman" w:hAnsi="Times New Roman" w:cs="Times New Roman" w:eastAsiaTheme="minorEastAsia"/>
                <w:kern w:val="0"/>
                <w:sz w:val="32"/>
                <w:szCs w:val="32"/>
                <w:bdr w:val="none" w:color="auto" w:sz="0" w:space="0"/>
                <w:lang w:val="en-US" w:eastAsia="zh-CN" w:bidi="ar"/>
              </w:rPr>
              <w:t>2</w:t>
            </w:r>
            <w:r>
              <w:rPr>
                <w:rFonts w:asciiTheme="minorHAnsi" w:hAnsiTheme="minorHAnsi" w:eastAsiaTheme="minorEastAsia" w:cstheme="minorBidi"/>
                <w:kern w:val="0"/>
                <w:sz w:val="32"/>
                <w:szCs w:val="32"/>
                <w:bdr w:val="none" w:color="auto" w:sz="0" w:space="0"/>
                <w:lang w:val="en-US" w:eastAsia="zh-CN" w:bidi="ar"/>
              </w:rPr>
              <w:t>门。不断创新人才培养模式，构建了“以学生为中心、以学生学习为中心、以学生学习产出为中心”的“</w:t>
            </w:r>
            <w:r>
              <w:rPr>
                <w:rFonts w:hint="default" w:ascii="Times New Roman" w:hAnsi="Times New Roman" w:cs="Times New Roman" w:eastAsiaTheme="minorEastAsia"/>
                <w:kern w:val="0"/>
                <w:sz w:val="32"/>
                <w:szCs w:val="32"/>
                <w:bdr w:val="none" w:color="auto" w:sz="0" w:space="0"/>
                <w:lang w:val="en-US" w:eastAsia="zh-CN" w:bidi="ar"/>
              </w:rPr>
              <w:t>3S</w:t>
            </w:r>
            <w:r>
              <w:rPr>
                <w:rFonts w:asciiTheme="minorHAnsi" w:hAnsiTheme="minorHAnsi" w:eastAsiaTheme="minorEastAsia" w:cstheme="minorBidi"/>
                <w:kern w:val="0"/>
                <w:sz w:val="32"/>
                <w:szCs w:val="32"/>
                <w:bdr w:val="none" w:color="auto" w:sz="0" w:space="0"/>
                <w:lang w:val="en-US" w:eastAsia="zh-CN" w:bidi="ar"/>
              </w:rPr>
              <w:t>（</w:t>
            </w:r>
            <w:r>
              <w:rPr>
                <w:rFonts w:hint="default" w:ascii="Times New Roman" w:hAnsi="Times New Roman" w:cs="Times New Roman" w:eastAsiaTheme="minorEastAsia"/>
                <w:kern w:val="0"/>
                <w:sz w:val="32"/>
                <w:szCs w:val="32"/>
                <w:bdr w:val="none" w:color="auto" w:sz="0" w:space="0"/>
                <w:lang w:val="en-US" w:eastAsia="zh-CN" w:bidi="ar"/>
              </w:rPr>
              <w:t>student</w:t>
            </w:r>
            <w:r>
              <w:rPr>
                <w:rFonts w:asciiTheme="minorHAnsi" w:hAnsiTheme="minorHAnsi" w:eastAsiaTheme="minorEastAsia" w:cstheme="minorBidi"/>
                <w:kern w:val="0"/>
                <w:sz w:val="32"/>
                <w:szCs w:val="32"/>
                <w:bdr w:val="none" w:color="auto" w:sz="0" w:space="0"/>
                <w:lang w:val="en-US" w:eastAsia="zh-CN" w:bidi="ar"/>
              </w:rPr>
              <w:t>）”人才培养模式。着力彰显人才培养特色，充分发挥两校区地处齐、鲁文化中心的优势，汲取齐鲁文化精髓，以儒文化“仁、义、信”为体，以齐文化“创新、务实、智慧”为用，建设以齐鲁文化为底蕴的校园文化，大力推进以齐鲁文化为内涵的养成教育，培育齐风鲁韵的理工人才。将创新创业教育融入人才培养全过程，提高学生创新创业能力，努力培养高素质应用型人才。学生在各类学科、专业技能、创新创业竞赛中，获省部级及以上奖励</w:t>
            </w:r>
            <w:r>
              <w:rPr>
                <w:rFonts w:hint="default" w:ascii="Times New Roman" w:hAnsi="Times New Roman" w:cs="Times New Roman" w:eastAsiaTheme="minorEastAsia"/>
                <w:kern w:val="0"/>
                <w:sz w:val="32"/>
                <w:szCs w:val="32"/>
                <w:bdr w:val="none" w:color="auto" w:sz="0" w:space="0"/>
                <w:lang w:val="en-US" w:eastAsia="zh-CN" w:bidi="ar"/>
              </w:rPr>
              <w:t>305</w:t>
            </w:r>
            <w:r>
              <w:rPr>
                <w:rFonts w:asciiTheme="minorHAnsi" w:hAnsiTheme="minorHAnsi" w:eastAsiaTheme="minorEastAsia" w:cstheme="minorBidi"/>
                <w:kern w:val="0"/>
                <w:sz w:val="32"/>
                <w:szCs w:val="32"/>
                <w:bdr w:val="none" w:color="auto" w:sz="0" w:space="0"/>
                <w:lang w:val="en-US" w:eastAsia="zh-CN" w:bidi="ar"/>
              </w:rPr>
              <w:t>项，其中国家级一等奖</w:t>
            </w:r>
            <w:r>
              <w:rPr>
                <w:rFonts w:hint="default" w:ascii="Times New Roman" w:hAnsi="Times New Roman" w:cs="Times New Roman" w:eastAsiaTheme="minorEastAsia"/>
                <w:kern w:val="0"/>
                <w:sz w:val="32"/>
                <w:szCs w:val="32"/>
                <w:bdr w:val="none" w:color="auto" w:sz="0" w:space="0"/>
                <w:lang w:val="en-US" w:eastAsia="zh-CN" w:bidi="ar"/>
              </w:rPr>
              <w:t>10</w:t>
            </w:r>
            <w:r>
              <w:rPr>
                <w:rFonts w:asciiTheme="minorHAnsi" w:hAnsiTheme="minorHAnsi" w:eastAsiaTheme="minorEastAsia" w:cstheme="minorBidi"/>
                <w:kern w:val="0"/>
                <w:sz w:val="32"/>
                <w:szCs w:val="32"/>
                <w:bdr w:val="none" w:color="auto" w:sz="0" w:space="0"/>
                <w:lang w:val="en-US" w:eastAsia="zh-CN" w:bidi="ar"/>
              </w:rPr>
              <w:t>项、二等奖</w:t>
            </w:r>
            <w:r>
              <w:rPr>
                <w:rFonts w:hint="default" w:ascii="Times New Roman" w:hAnsi="Times New Roman" w:cs="Times New Roman" w:eastAsiaTheme="minorEastAsia"/>
                <w:kern w:val="0"/>
                <w:sz w:val="32"/>
                <w:szCs w:val="32"/>
                <w:bdr w:val="none" w:color="auto" w:sz="0" w:space="0"/>
                <w:lang w:val="en-US" w:eastAsia="zh-CN" w:bidi="ar"/>
              </w:rPr>
              <w:t>44</w:t>
            </w:r>
            <w:r>
              <w:rPr>
                <w:rFonts w:asciiTheme="minorHAnsi" w:hAnsiTheme="minorHAnsi" w:eastAsiaTheme="minorEastAsia" w:cstheme="minorBidi"/>
                <w:kern w:val="0"/>
                <w:sz w:val="32"/>
                <w:szCs w:val="32"/>
                <w:bdr w:val="none" w:color="auto" w:sz="0" w:space="0"/>
                <w:lang w:val="en-US" w:eastAsia="zh-CN" w:bidi="ar"/>
              </w:rPr>
              <w:t>项、三等奖</w:t>
            </w:r>
            <w:r>
              <w:rPr>
                <w:rFonts w:hint="default" w:ascii="Times New Roman" w:hAnsi="Times New Roman" w:cs="Times New Roman" w:eastAsiaTheme="minorEastAsia"/>
                <w:kern w:val="0"/>
                <w:sz w:val="32"/>
                <w:szCs w:val="32"/>
                <w:bdr w:val="none" w:color="auto" w:sz="0" w:space="0"/>
                <w:lang w:val="en-US" w:eastAsia="zh-CN" w:bidi="ar"/>
              </w:rPr>
              <w:t>68</w:t>
            </w:r>
            <w:r>
              <w:rPr>
                <w:rFonts w:asciiTheme="minorHAnsi" w:hAnsiTheme="minorHAnsi" w:eastAsiaTheme="minorEastAsia" w:cstheme="minorBidi"/>
                <w:kern w:val="0"/>
                <w:sz w:val="32"/>
                <w:szCs w:val="32"/>
                <w:bdr w:val="none" w:color="auto" w:sz="0" w:space="0"/>
                <w:lang w:val="en-US" w:eastAsia="zh-CN" w:bidi="ar"/>
              </w:rPr>
              <w:t>项，省级特等奖</w:t>
            </w:r>
            <w:r>
              <w:rPr>
                <w:rFonts w:hint="default" w:ascii="Times New Roman" w:hAnsi="Times New Roman" w:cs="Times New Roman" w:eastAsiaTheme="minorEastAsia"/>
                <w:kern w:val="0"/>
                <w:sz w:val="32"/>
                <w:szCs w:val="32"/>
                <w:bdr w:val="none" w:color="auto" w:sz="0" w:space="0"/>
                <w:lang w:val="en-US" w:eastAsia="zh-CN" w:bidi="ar"/>
              </w:rPr>
              <w:t>3</w:t>
            </w:r>
            <w:r>
              <w:rPr>
                <w:rFonts w:asciiTheme="minorHAnsi" w:hAnsiTheme="minorHAnsi" w:eastAsiaTheme="minorEastAsia" w:cstheme="minorBidi"/>
                <w:kern w:val="0"/>
                <w:sz w:val="32"/>
                <w:szCs w:val="32"/>
                <w:bdr w:val="none" w:color="auto" w:sz="0" w:space="0"/>
                <w:lang w:val="en-US" w:eastAsia="zh-CN" w:bidi="ar"/>
              </w:rPr>
              <w:t>项、一等奖</w:t>
            </w:r>
            <w:r>
              <w:rPr>
                <w:rFonts w:hint="default" w:ascii="Times New Roman" w:hAnsi="Times New Roman" w:cs="Times New Roman" w:eastAsiaTheme="minorEastAsia"/>
                <w:kern w:val="0"/>
                <w:sz w:val="32"/>
                <w:szCs w:val="32"/>
                <w:bdr w:val="none" w:color="auto" w:sz="0" w:space="0"/>
                <w:lang w:val="en-US" w:eastAsia="zh-CN" w:bidi="ar"/>
              </w:rPr>
              <w:t>27</w:t>
            </w:r>
            <w:r>
              <w:rPr>
                <w:rFonts w:asciiTheme="minorHAnsi" w:hAnsiTheme="minorHAnsi" w:eastAsiaTheme="minorEastAsia" w:cstheme="minorBidi"/>
                <w:kern w:val="0"/>
                <w:sz w:val="32"/>
                <w:szCs w:val="32"/>
                <w:bdr w:val="none" w:color="auto" w:sz="0" w:space="0"/>
                <w:lang w:val="en-US" w:eastAsia="zh-CN" w:bidi="ar"/>
              </w:rPr>
              <w:t>项、二等奖</w:t>
            </w:r>
            <w:r>
              <w:rPr>
                <w:rFonts w:hint="default" w:ascii="Times New Roman" w:hAnsi="Times New Roman" w:cs="Times New Roman" w:eastAsiaTheme="minorEastAsia"/>
                <w:kern w:val="0"/>
                <w:sz w:val="32"/>
                <w:szCs w:val="32"/>
                <w:bdr w:val="none" w:color="auto" w:sz="0" w:space="0"/>
                <w:lang w:val="en-US" w:eastAsia="zh-CN" w:bidi="ar"/>
              </w:rPr>
              <w:t>49</w:t>
            </w:r>
            <w:r>
              <w:rPr>
                <w:rFonts w:asciiTheme="minorHAnsi" w:hAnsiTheme="minorHAnsi" w:eastAsiaTheme="minorEastAsia" w:cstheme="minorBidi"/>
                <w:kern w:val="0"/>
                <w:sz w:val="32"/>
                <w:szCs w:val="32"/>
                <w:bdr w:val="none" w:color="auto" w:sz="0" w:space="0"/>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学校坚持开放办学理念，通过合作办学、联合培养、合作研究、师生互访等形式，不断加强与国（境）外知名高校的合作与交流，积极引进国（境）外先进的教育理念和优质的教育资源，努力提升国际化办学水平。目前已与美国北阿拉巴马大学、澳大利亚迪肯大学、新西兰怀卡托理工学院、奥地利克恩藤应用科技大学、台湾义守大学等国家和地区的</w:t>
            </w:r>
            <w:r>
              <w:rPr>
                <w:rFonts w:hint="default" w:ascii="Times New Roman" w:hAnsi="Times New Roman" w:cs="Times New Roman" w:eastAsiaTheme="minorEastAsia"/>
                <w:kern w:val="0"/>
                <w:sz w:val="32"/>
                <w:szCs w:val="32"/>
                <w:bdr w:val="none" w:color="auto" w:sz="0" w:space="0"/>
                <w:lang w:val="en-US" w:eastAsia="zh-CN" w:bidi="ar"/>
              </w:rPr>
              <w:t>28</w:t>
            </w:r>
            <w:r>
              <w:rPr>
                <w:rFonts w:asciiTheme="minorHAnsi" w:hAnsiTheme="minorHAnsi" w:eastAsiaTheme="minorEastAsia" w:cstheme="minorBidi"/>
                <w:kern w:val="0"/>
                <w:sz w:val="32"/>
                <w:szCs w:val="32"/>
                <w:bdr w:val="none" w:color="auto" w:sz="0" w:space="0"/>
                <w:lang w:val="en-US" w:eastAsia="zh-CN" w:bidi="ar"/>
              </w:rPr>
              <w:t>所高校建立合作关系。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学校坚持以服务社会为己任。不断提升学科水平和科研能力，获批省级技术研发中心</w:t>
            </w:r>
            <w:r>
              <w:rPr>
                <w:rFonts w:hint="default" w:ascii="Times New Roman" w:hAnsi="Times New Roman" w:cs="Times New Roman" w:eastAsiaTheme="minorEastAsia"/>
                <w:kern w:val="0"/>
                <w:sz w:val="32"/>
                <w:szCs w:val="32"/>
                <w:bdr w:val="none" w:color="auto" w:sz="0" w:space="0"/>
                <w:lang w:val="en-US" w:eastAsia="zh-CN" w:bidi="ar"/>
              </w:rPr>
              <w:t>1</w:t>
            </w:r>
            <w:r>
              <w:rPr>
                <w:rFonts w:asciiTheme="minorHAnsi" w:hAnsiTheme="minorHAnsi" w:eastAsiaTheme="minorEastAsia" w:cstheme="minorBidi"/>
                <w:kern w:val="0"/>
                <w:sz w:val="32"/>
                <w:szCs w:val="32"/>
                <w:bdr w:val="none" w:color="auto" w:sz="0" w:space="0"/>
                <w:lang w:val="en-US" w:eastAsia="zh-CN" w:bidi="ar"/>
              </w:rPr>
              <w:t>个，省级教育研究基地</w:t>
            </w:r>
            <w:r>
              <w:rPr>
                <w:rFonts w:hint="default" w:ascii="Times New Roman" w:hAnsi="Times New Roman" w:cs="Times New Roman" w:eastAsiaTheme="minorEastAsia"/>
                <w:kern w:val="0"/>
                <w:sz w:val="32"/>
                <w:szCs w:val="32"/>
                <w:bdr w:val="none" w:color="auto" w:sz="0" w:space="0"/>
                <w:lang w:val="en-US" w:eastAsia="zh-CN" w:bidi="ar"/>
              </w:rPr>
              <w:t>2</w:t>
            </w:r>
            <w:r>
              <w:rPr>
                <w:rFonts w:asciiTheme="minorHAnsi" w:hAnsiTheme="minorHAnsi" w:eastAsiaTheme="minorEastAsia" w:cstheme="minorBidi"/>
                <w:kern w:val="0"/>
                <w:sz w:val="32"/>
                <w:szCs w:val="32"/>
                <w:bdr w:val="none" w:color="auto" w:sz="0" w:space="0"/>
                <w:lang w:val="en-US" w:eastAsia="zh-CN" w:bidi="ar"/>
              </w:rPr>
              <w:t>个；承担科研项目</w:t>
            </w:r>
            <w:r>
              <w:rPr>
                <w:rFonts w:hint="default" w:ascii="Times New Roman" w:hAnsi="Times New Roman" w:cs="Times New Roman" w:eastAsiaTheme="minorEastAsia"/>
                <w:kern w:val="0"/>
                <w:sz w:val="32"/>
                <w:szCs w:val="32"/>
                <w:bdr w:val="none" w:color="auto" w:sz="0" w:space="0"/>
                <w:lang w:val="en-US" w:eastAsia="zh-CN" w:bidi="ar"/>
              </w:rPr>
              <w:t>372</w:t>
            </w:r>
            <w:r>
              <w:rPr>
                <w:rFonts w:asciiTheme="minorHAnsi" w:hAnsiTheme="minorHAnsi" w:eastAsiaTheme="minorEastAsia" w:cstheme="minorBidi"/>
                <w:kern w:val="0"/>
                <w:sz w:val="32"/>
                <w:szCs w:val="32"/>
                <w:bdr w:val="none" w:color="auto" w:sz="0" w:space="0"/>
                <w:lang w:val="en-US" w:eastAsia="zh-CN" w:bidi="ar"/>
              </w:rPr>
              <w:t>项，其中省部级以上纵向项目</w:t>
            </w:r>
            <w:r>
              <w:rPr>
                <w:rFonts w:hint="default" w:ascii="Times New Roman" w:hAnsi="Times New Roman" w:cs="Times New Roman" w:eastAsiaTheme="minorEastAsia"/>
                <w:kern w:val="0"/>
                <w:sz w:val="32"/>
                <w:szCs w:val="32"/>
                <w:bdr w:val="none" w:color="auto" w:sz="0" w:space="0"/>
                <w:lang w:val="en-US" w:eastAsia="zh-CN" w:bidi="ar"/>
              </w:rPr>
              <w:t>50</w:t>
            </w:r>
            <w:r>
              <w:rPr>
                <w:rFonts w:asciiTheme="minorHAnsi" w:hAnsiTheme="minorHAnsi" w:eastAsiaTheme="minorEastAsia" w:cstheme="minorBidi"/>
                <w:kern w:val="0"/>
                <w:sz w:val="32"/>
                <w:szCs w:val="32"/>
                <w:bdr w:val="none" w:color="auto" w:sz="0" w:space="0"/>
                <w:lang w:val="en-US" w:eastAsia="zh-CN" w:bidi="ar"/>
              </w:rPr>
              <w:t>项，横向科研项目</w:t>
            </w:r>
            <w:r>
              <w:rPr>
                <w:rFonts w:hint="default" w:ascii="Times New Roman" w:hAnsi="Times New Roman" w:cs="Times New Roman" w:eastAsiaTheme="minorEastAsia"/>
                <w:kern w:val="0"/>
                <w:sz w:val="32"/>
                <w:szCs w:val="32"/>
                <w:bdr w:val="none" w:color="auto" w:sz="0" w:space="0"/>
                <w:lang w:val="en-US" w:eastAsia="zh-CN" w:bidi="ar"/>
              </w:rPr>
              <w:t>20</w:t>
            </w:r>
            <w:r>
              <w:rPr>
                <w:rFonts w:asciiTheme="minorHAnsi" w:hAnsiTheme="minorHAnsi" w:eastAsiaTheme="minorEastAsia" w:cstheme="minorBidi"/>
                <w:kern w:val="0"/>
                <w:sz w:val="32"/>
                <w:szCs w:val="32"/>
                <w:bdr w:val="none" w:color="auto" w:sz="0" w:space="0"/>
                <w:lang w:val="en-US" w:eastAsia="zh-CN" w:bidi="ar"/>
              </w:rPr>
              <w:t>项。学校热心社会培训事业，设立国家级、省级、市级</w:t>
            </w:r>
            <w:r>
              <w:rPr>
                <w:rFonts w:hint="default" w:ascii="Times New Roman" w:hAnsi="Times New Roman" w:cs="Times New Roman" w:eastAsiaTheme="minorEastAsia"/>
                <w:kern w:val="0"/>
                <w:sz w:val="32"/>
                <w:szCs w:val="32"/>
                <w:bdr w:val="none" w:color="auto" w:sz="0" w:space="0"/>
                <w:lang w:val="en-US" w:eastAsia="zh-CN" w:bidi="ar"/>
              </w:rPr>
              <w:t>16</w:t>
            </w:r>
            <w:r>
              <w:rPr>
                <w:rFonts w:asciiTheme="minorHAnsi" w:hAnsiTheme="minorHAnsi" w:eastAsiaTheme="minorEastAsia" w:cstheme="minorBidi"/>
                <w:kern w:val="0"/>
                <w:sz w:val="32"/>
                <w:szCs w:val="32"/>
                <w:bdr w:val="none" w:color="auto" w:sz="0" w:space="0"/>
                <w:lang w:val="en-US" w:eastAsia="zh-CN" w:bidi="ar"/>
              </w:rPr>
              <w:t>个职业技能基地和考试站点，在服务师生基础上，面向乡村社区居民、现役退役士兵、戒毒人员等，进行各种职业技能免费培训，累计培训</w:t>
            </w:r>
            <w:r>
              <w:rPr>
                <w:rFonts w:hint="default" w:ascii="Times New Roman" w:hAnsi="Times New Roman" w:cs="Times New Roman" w:eastAsiaTheme="minorEastAsia"/>
                <w:kern w:val="0"/>
                <w:sz w:val="32"/>
                <w:szCs w:val="32"/>
                <w:bdr w:val="none" w:color="auto" w:sz="0" w:space="0"/>
                <w:lang w:val="en-US" w:eastAsia="zh-CN" w:bidi="ar"/>
              </w:rPr>
              <w:t>13693</w:t>
            </w:r>
            <w:r>
              <w:rPr>
                <w:rFonts w:asciiTheme="minorHAnsi" w:hAnsiTheme="minorHAnsi" w:eastAsiaTheme="minorEastAsia" w:cstheme="minorBidi"/>
                <w:kern w:val="0"/>
                <w:sz w:val="32"/>
                <w:szCs w:val="32"/>
                <w:bdr w:val="none" w:color="auto" w:sz="0" w:space="0"/>
                <w:lang w:val="en-US" w:eastAsia="zh-CN" w:bidi="ar"/>
              </w:rPr>
              <w:t>人次，被群众称为“流动的星火”。</w:t>
            </w:r>
            <w:r>
              <w:rPr>
                <w:rFonts w:hint="default" w:ascii="Times New Roman" w:hAnsi="Times New Roman" w:cs="Times New Roman" w:eastAsiaTheme="minorEastAsia"/>
                <w:kern w:val="0"/>
                <w:sz w:val="32"/>
                <w:szCs w:val="32"/>
                <w:bdr w:val="none" w:color="auto" w:sz="0" w:space="0"/>
                <w:lang w:val="en-US" w:eastAsia="zh-CN" w:bidi="ar"/>
              </w:rPr>
              <w:t>2014</w:t>
            </w:r>
            <w:r>
              <w:rPr>
                <w:rFonts w:asciiTheme="minorHAnsi" w:hAnsiTheme="minorHAnsi" w:eastAsiaTheme="minorEastAsia" w:cstheme="minorBidi"/>
                <w:kern w:val="0"/>
                <w:sz w:val="32"/>
                <w:szCs w:val="32"/>
                <w:bdr w:val="none" w:color="auto" w:sz="0" w:space="0"/>
                <w:lang w:val="en-US" w:eastAsia="zh-CN" w:bidi="ar"/>
              </w:rPr>
              <w:t>年</w:t>
            </w:r>
            <w:r>
              <w:rPr>
                <w:rFonts w:hint="default" w:ascii="Times New Roman" w:hAnsi="Times New Roman" w:cs="Times New Roman" w:eastAsiaTheme="minorEastAsia"/>
                <w:kern w:val="0"/>
                <w:sz w:val="32"/>
                <w:szCs w:val="32"/>
                <w:bdr w:val="none" w:color="auto" w:sz="0" w:space="0"/>
                <w:lang w:val="en-US" w:eastAsia="zh-CN" w:bidi="ar"/>
              </w:rPr>
              <w:t>6</w:t>
            </w:r>
            <w:r>
              <w:rPr>
                <w:rFonts w:asciiTheme="minorHAnsi" w:hAnsiTheme="minorHAnsi" w:eastAsiaTheme="minorEastAsia" w:cstheme="minorBidi"/>
                <w:kern w:val="0"/>
                <w:sz w:val="32"/>
                <w:szCs w:val="32"/>
                <w:bdr w:val="none" w:color="auto" w:sz="0" w:space="0"/>
                <w:lang w:val="en-US" w:eastAsia="zh-CN" w:bidi="ar"/>
              </w:rPr>
              <w:t>月以来，学校积极响应教育部号召，全方位开展对口援建青海黄南藏族自治州职业技术学校工作，先后投入</w:t>
            </w:r>
            <w:r>
              <w:rPr>
                <w:rFonts w:hint="default" w:ascii="Times New Roman" w:hAnsi="Times New Roman" w:cs="Times New Roman" w:eastAsiaTheme="minorEastAsia"/>
                <w:kern w:val="0"/>
                <w:sz w:val="32"/>
                <w:szCs w:val="32"/>
                <w:bdr w:val="none" w:color="auto" w:sz="0" w:space="0"/>
                <w:lang w:val="en-US" w:eastAsia="zh-CN" w:bidi="ar"/>
              </w:rPr>
              <w:t>500</w:t>
            </w:r>
            <w:r>
              <w:rPr>
                <w:rFonts w:asciiTheme="minorHAnsi" w:hAnsiTheme="minorHAnsi" w:eastAsiaTheme="minorEastAsia" w:cstheme="minorBidi"/>
                <w:kern w:val="0"/>
                <w:sz w:val="32"/>
                <w:szCs w:val="32"/>
                <w:bdr w:val="none" w:color="auto" w:sz="0" w:space="0"/>
                <w:lang w:val="en-US" w:eastAsia="zh-CN" w:bidi="ar"/>
              </w:rPr>
              <w:t>余万元用于该校实验室、图书馆等建设，同时选派教师支教，帮助该校加强专业课程建设、规范教学管理等。</w:t>
            </w:r>
            <w:r>
              <w:rPr>
                <w:rFonts w:hint="default" w:ascii="Times New Roman" w:hAnsi="Times New Roman" w:cs="Times New Roman" w:eastAsiaTheme="minorEastAsia"/>
                <w:kern w:val="0"/>
                <w:sz w:val="32"/>
                <w:szCs w:val="32"/>
                <w:bdr w:val="none" w:color="auto" w:sz="0" w:space="0"/>
                <w:lang w:val="en-US" w:eastAsia="zh-CN" w:bidi="ar"/>
              </w:rPr>
              <w:t>2016</w:t>
            </w:r>
            <w:r>
              <w:rPr>
                <w:rFonts w:asciiTheme="minorHAnsi" w:hAnsiTheme="minorHAnsi" w:eastAsiaTheme="minorEastAsia" w:cstheme="minorBidi"/>
                <w:kern w:val="0"/>
                <w:sz w:val="32"/>
                <w:szCs w:val="32"/>
                <w:bdr w:val="none" w:color="auto" w:sz="0" w:space="0"/>
                <w:lang w:val="en-US" w:eastAsia="zh-CN" w:bidi="ar"/>
              </w:rPr>
              <w:t>年</w:t>
            </w:r>
            <w:r>
              <w:rPr>
                <w:rFonts w:hint="default" w:ascii="Times New Roman" w:hAnsi="Times New Roman" w:cs="Times New Roman" w:eastAsiaTheme="minorEastAsia"/>
                <w:kern w:val="0"/>
                <w:sz w:val="32"/>
                <w:szCs w:val="32"/>
                <w:bdr w:val="none" w:color="auto" w:sz="0" w:space="0"/>
                <w:lang w:val="en-US" w:eastAsia="zh-CN" w:bidi="ar"/>
              </w:rPr>
              <w:t>12</w:t>
            </w:r>
            <w:r>
              <w:rPr>
                <w:rFonts w:asciiTheme="minorHAnsi" w:hAnsiTheme="minorHAnsi" w:eastAsiaTheme="minorEastAsia" w:cstheme="minorBidi"/>
                <w:kern w:val="0"/>
                <w:sz w:val="32"/>
                <w:szCs w:val="32"/>
                <w:bdr w:val="none" w:color="auto" w:sz="0" w:space="0"/>
                <w:lang w:val="en-US" w:eastAsia="zh-CN" w:bidi="ar"/>
              </w:rPr>
              <w:t>月</w:t>
            </w:r>
            <w:r>
              <w:rPr>
                <w:rFonts w:hint="default" w:ascii="Times New Roman" w:hAnsi="Times New Roman" w:cs="Times New Roman" w:eastAsiaTheme="minorEastAsia"/>
                <w:kern w:val="0"/>
                <w:sz w:val="32"/>
                <w:szCs w:val="32"/>
                <w:bdr w:val="none" w:color="auto" w:sz="0" w:space="0"/>
                <w:lang w:val="en-US" w:eastAsia="zh-CN" w:bidi="ar"/>
              </w:rPr>
              <w:t>17</w:t>
            </w:r>
            <w:r>
              <w:rPr>
                <w:rFonts w:asciiTheme="minorHAnsi" w:hAnsiTheme="minorHAnsi" w:eastAsiaTheme="minorEastAsia" w:cstheme="minorBidi"/>
                <w:kern w:val="0"/>
                <w:sz w:val="32"/>
                <w:szCs w:val="32"/>
                <w:bdr w:val="none" w:color="auto" w:sz="0" w:space="0"/>
                <w:lang w:val="en-US" w:eastAsia="zh-CN" w:bidi="ar"/>
              </w:rPr>
              <w:t>日，中央电视台《新闻联播》报道学校对口援建工作所取得的突出成绩。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学校发展得到媒体关注。中央电视台、山东电视台、人民网、新华网、中国网等新闻媒体，对学校订单式培养、创新创业教育、德育工作、特色校园文化建设等进行报道。</w:t>
            </w:r>
            <w:r>
              <w:rPr>
                <w:rFonts w:hint="default" w:ascii="Times New Roman" w:hAnsi="Times New Roman" w:cs="Times New Roman" w:eastAsiaTheme="minorEastAsia"/>
                <w:kern w:val="0"/>
                <w:sz w:val="32"/>
                <w:szCs w:val="32"/>
                <w:bdr w:val="none" w:color="auto" w:sz="0" w:space="0"/>
                <w:lang w:val="en-US" w:eastAsia="zh-CN" w:bidi="ar"/>
              </w:rPr>
              <w:t>2016</w:t>
            </w:r>
            <w:r>
              <w:rPr>
                <w:rFonts w:asciiTheme="minorHAnsi" w:hAnsiTheme="minorHAnsi" w:eastAsiaTheme="minorEastAsia" w:cstheme="minorBidi"/>
                <w:kern w:val="0"/>
                <w:sz w:val="32"/>
                <w:szCs w:val="32"/>
                <w:bdr w:val="none" w:color="auto" w:sz="0" w:space="0"/>
                <w:lang w:val="en-US" w:eastAsia="zh-CN" w:bidi="ar"/>
              </w:rPr>
              <w:t>年</w:t>
            </w:r>
            <w:r>
              <w:rPr>
                <w:rFonts w:hint="default" w:ascii="Times New Roman" w:hAnsi="Times New Roman" w:cs="Times New Roman" w:eastAsiaTheme="minorEastAsia"/>
                <w:kern w:val="0"/>
                <w:sz w:val="32"/>
                <w:szCs w:val="32"/>
                <w:bdr w:val="none" w:color="auto" w:sz="0" w:space="0"/>
                <w:lang w:val="en-US" w:eastAsia="zh-CN" w:bidi="ar"/>
              </w:rPr>
              <w:t>11</w:t>
            </w:r>
            <w:r>
              <w:rPr>
                <w:rFonts w:asciiTheme="minorHAnsi" w:hAnsiTheme="minorHAnsi" w:eastAsiaTheme="minorEastAsia" w:cstheme="minorBidi"/>
                <w:kern w:val="0"/>
                <w:sz w:val="32"/>
                <w:szCs w:val="32"/>
                <w:bdr w:val="none" w:color="auto" w:sz="0" w:space="0"/>
                <w:lang w:val="en-US" w:eastAsia="zh-CN" w:bidi="ar"/>
              </w:rPr>
              <w:t>月“工匠精神山东制造——‘开放的山东’全媒体采访系列活动”，对学校落实《中国制造</w:t>
            </w:r>
            <w:r>
              <w:rPr>
                <w:rFonts w:hint="default" w:ascii="Times New Roman" w:hAnsi="Times New Roman" w:cs="Times New Roman" w:eastAsiaTheme="minorEastAsia"/>
                <w:kern w:val="0"/>
                <w:sz w:val="32"/>
                <w:szCs w:val="32"/>
                <w:bdr w:val="none" w:color="auto" w:sz="0" w:space="0"/>
                <w:lang w:val="en-US" w:eastAsia="zh-CN" w:bidi="ar"/>
              </w:rPr>
              <w:t>2025</w:t>
            </w:r>
            <w:r>
              <w:rPr>
                <w:rFonts w:asciiTheme="minorHAnsi" w:hAnsiTheme="minorHAnsi" w:eastAsiaTheme="minorEastAsia" w:cstheme="minorBidi"/>
                <w:kern w:val="0"/>
                <w:sz w:val="32"/>
                <w:szCs w:val="32"/>
                <w:bdr w:val="none" w:color="auto" w:sz="0" w:space="0"/>
                <w:lang w:val="en-US" w:eastAsia="zh-CN" w:bidi="ar"/>
              </w:rPr>
              <w:t>》《〈中国制造</w:t>
            </w:r>
            <w:r>
              <w:rPr>
                <w:rFonts w:hint="default" w:ascii="Times New Roman" w:hAnsi="Times New Roman" w:cs="Times New Roman" w:eastAsiaTheme="minorEastAsia"/>
                <w:kern w:val="0"/>
                <w:sz w:val="32"/>
                <w:szCs w:val="32"/>
                <w:bdr w:val="none" w:color="auto" w:sz="0" w:space="0"/>
                <w:lang w:val="en-US" w:eastAsia="zh-CN" w:bidi="ar"/>
              </w:rPr>
              <w:t>2025</w:t>
            </w:r>
            <w:r>
              <w:rPr>
                <w:rFonts w:asciiTheme="minorHAnsi" w:hAnsiTheme="minorHAnsi" w:eastAsiaTheme="minorEastAsia" w:cstheme="minorBidi"/>
                <w:kern w:val="0"/>
                <w:sz w:val="32"/>
                <w:szCs w:val="32"/>
                <w:bdr w:val="none" w:color="auto" w:sz="0" w:space="0"/>
                <w:lang w:val="en-US" w:eastAsia="zh-CN" w:bidi="ar"/>
              </w:rPr>
              <w:t>〉山东省行动纲要》、提升人才培养质量工作成效，进行深度报道。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目前，学校已经进入全面、协调、开放、创新发展的轨道，正在朝向创建以理工学科为优势、多学科协调发展、特色鲜明的高水平应用型民办本科高校迈进！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★招生专业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专升本招生专业：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土木工程、计算机科学与技术、护理学、化学工程与工艺。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640"/>
              <w:jc w:val="center"/>
            </w:pPr>
            <w:r>
              <w:rPr>
                <w:rFonts w:asciiTheme="minorHAnsi" w:hAnsiTheme="minorHAnsi" w:eastAsiaTheme="minorEastAsia" w:cstheme="minorBidi"/>
                <w:kern w:val="0"/>
                <w:sz w:val="32"/>
                <w:szCs w:val="32"/>
                <w:bdr w:val="none" w:color="auto" w:sz="0" w:space="0"/>
                <w:lang w:val="en-US" w:eastAsia="zh-CN" w:bidi="ar"/>
              </w:rPr>
              <w:t>第三章</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组织机构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第九条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齐鲁理工学院成立以校长为组长的招生工作领导小组。领导小组负责制定招生政策和招生计划，讨论决定招生的重大事宜。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第十条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齐鲁理工学院招生办公室是组织和实施招生及其相关工作的常设机构，具体负责学校招生的日常工作。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第十一条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齐鲁理工学院纪检组对招生工作实施全程监督。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640"/>
              <w:jc w:val="center"/>
            </w:pPr>
            <w:r>
              <w:rPr>
                <w:rFonts w:asciiTheme="minorHAnsi" w:hAnsiTheme="minorHAnsi" w:eastAsiaTheme="minorEastAsia" w:cstheme="minorBidi"/>
                <w:kern w:val="0"/>
                <w:sz w:val="32"/>
                <w:szCs w:val="32"/>
                <w:bdr w:val="none" w:color="auto" w:sz="0" w:space="0"/>
                <w:lang w:val="en-US" w:eastAsia="zh-CN" w:bidi="ar"/>
              </w:rPr>
              <w:t>第四章</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录取相关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第十二条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招生计划：</w:t>
            </w:r>
          </w:p>
          <w:tbl>
            <w:tblPr>
              <w:tblW w:w="6899" w:type="dxa"/>
              <w:tblInd w:w="-10" w:type="dxa"/>
              <w:shd w:val="clear"/>
              <w:tblLayout w:type="fixed"/>
              <w:tblCellMar>
                <w:top w:w="0" w:type="dxa"/>
                <w:left w:w="0" w:type="dxa"/>
                <w:bottom w:w="0" w:type="dxa"/>
                <w:right w:w="0" w:type="dxa"/>
              </w:tblCellMar>
            </w:tblPr>
            <w:tblGrid>
              <w:gridCol w:w="2696"/>
              <w:gridCol w:w="2168"/>
              <w:gridCol w:w="2035"/>
            </w:tblGrid>
            <w:tr>
              <w:tblPrEx>
                <w:shd w:val="clear"/>
                <w:tblLayout w:type="fixed"/>
                <w:tblCellMar>
                  <w:top w:w="0" w:type="dxa"/>
                  <w:left w:w="0" w:type="dxa"/>
                  <w:bottom w:w="0" w:type="dxa"/>
                  <w:right w:w="0" w:type="dxa"/>
                </w:tblCellMar>
              </w:tblPrEx>
              <w:trPr>
                <w:trHeight w:val="285" w:hRule="atLeast"/>
              </w:trPr>
              <w:tc>
                <w:tcPr>
                  <w:tcW w:w="269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b/>
                      <w:kern w:val="0"/>
                      <w:sz w:val="32"/>
                      <w:szCs w:val="32"/>
                      <w:bdr w:val="none" w:color="auto" w:sz="0" w:space="0"/>
                      <w:lang w:val="en-US" w:eastAsia="zh-CN" w:bidi="ar"/>
                    </w:rPr>
                    <w:t>招生专业</w:t>
                  </w:r>
                </w:p>
              </w:tc>
              <w:tc>
                <w:tcPr>
                  <w:tcW w:w="216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b/>
                      <w:kern w:val="0"/>
                      <w:sz w:val="32"/>
                      <w:szCs w:val="32"/>
                      <w:bdr w:val="none" w:color="auto" w:sz="0" w:space="0"/>
                      <w:lang w:val="en-US" w:eastAsia="zh-CN" w:bidi="ar"/>
                    </w:rPr>
                    <w:t>招生学校</w:t>
                  </w:r>
                </w:p>
              </w:tc>
              <w:tc>
                <w:tcPr>
                  <w:tcW w:w="20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b/>
                      <w:kern w:val="0"/>
                      <w:sz w:val="32"/>
                      <w:szCs w:val="32"/>
                      <w:bdr w:val="none" w:color="auto" w:sz="0" w:space="0"/>
                      <w:lang w:val="en-US" w:eastAsia="zh-CN" w:bidi="ar"/>
                    </w:rPr>
                    <w:t>招生计划</w:t>
                  </w:r>
                </w:p>
              </w:tc>
            </w:tr>
            <w:tr>
              <w:tblPrEx>
                <w:tblLayout w:type="fixed"/>
                <w:tblCellMar>
                  <w:top w:w="0" w:type="dxa"/>
                  <w:left w:w="0" w:type="dxa"/>
                  <w:bottom w:w="0" w:type="dxa"/>
                  <w:right w:w="0" w:type="dxa"/>
                </w:tblCellMar>
              </w:tblPrEx>
              <w:trPr>
                <w:trHeight w:val="285" w:hRule="atLeast"/>
              </w:trPr>
              <w:tc>
                <w:tcPr>
                  <w:tcW w:w="26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土木工程</w:t>
                  </w:r>
                </w:p>
              </w:tc>
              <w:tc>
                <w:tcPr>
                  <w:tcW w:w="21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pPr>
                  <w:r>
                    <w:rPr>
                      <w:rFonts w:asciiTheme="minorHAnsi" w:hAnsiTheme="minorHAnsi" w:eastAsiaTheme="minorEastAsia" w:cstheme="minorBidi"/>
                      <w:kern w:val="0"/>
                      <w:sz w:val="32"/>
                      <w:szCs w:val="32"/>
                      <w:bdr w:val="none" w:color="auto" w:sz="0" w:space="0"/>
                      <w:lang w:val="en-US" w:eastAsia="zh-CN" w:bidi="ar"/>
                    </w:rPr>
                    <w:t>齐鲁理工学院</w:t>
                  </w:r>
                </w:p>
              </w:tc>
              <w:tc>
                <w:tcPr>
                  <w:tcW w:w="20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130</w:t>
                  </w:r>
                </w:p>
              </w:tc>
            </w:tr>
            <w:tr>
              <w:tblPrEx>
                <w:tblLayout w:type="fixed"/>
                <w:tblCellMar>
                  <w:top w:w="0" w:type="dxa"/>
                  <w:left w:w="0" w:type="dxa"/>
                  <w:bottom w:w="0" w:type="dxa"/>
                  <w:right w:w="0" w:type="dxa"/>
                </w:tblCellMar>
              </w:tblPrEx>
              <w:trPr>
                <w:trHeight w:val="285" w:hRule="atLeast"/>
              </w:trPr>
              <w:tc>
                <w:tcPr>
                  <w:tcW w:w="26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计算机科学与技术</w:t>
                  </w:r>
                </w:p>
              </w:tc>
              <w:tc>
                <w:tcPr>
                  <w:tcW w:w="21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pPr>
                  <w:r>
                    <w:rPr>
                      <w:rFonts w:asciiTheme="minorHAnsi" w:hAnsiTheme="minorHAnsi" w:eastAsiaTheme="minorEastAsia" w:cstheme="minorBidi"/>
                      <w:kern w:val="0"/>
                      <w:sz w:val="32"/>
                      <w:szCs w:val="32"/>
                      <w:bdr w:val="none" w:color="auto" w:sz="0" w:space="0"/>
                      <w:lang w:val="en-US" w:eastAsia="zh-CN" w:bidi="ar"/>
                    </w:rPr>
                    <w:t>齐鲁理工学院</w:t>
                  </w:r>
                </w:p>
              </w:tc>
              <w:tc>
                <w:tcPr>
                  <w:tcW w:w="20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100</w:t>
                  </w:r>
                </w:p>
              </w:tc>
            </w:tr>
            <w:tr>
              <w:tblPrEx>
                <w:tblLayout w:type="fixed"/>
                <w:tblCellMar>
                  <w:top w:w="0" w:type="dxa"/>
                  <w:left w:w="0" w:type="dxa"/>
                  <w:bottom w:w="0" w:type="dxa"/>
                  <w:right w:w="0" w:type="dxa"/>
                </w:tblCellMar>
              </w:tblPrEx>
              <w:trPr>
                <w:trHeight w:val="285" w:hRule="atLeast"/>
              </w:trPr>
              <w:tc>
                <w:tcPr>
                  <w:tcW w:w="26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化学工程与工艺</w:t>
                  </w:r>
                </w:p>
              </w:tc>
              <w:tc>
                <w:tcPr>
                  <w:tcW w:w="21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pPr>
                  <w:r>
                    <w:rPr>
                      <w:rFonts w:asciiTheme="minorHAnsi" w:hAnsiTheme="minorHAnsi" w:eastAsiaTheme="minorEastAsia" w:cstheme="minorBidi"/>
                      <w:kern w:val="0"/>
                      <w:sz w:val="32"/>
                      <w:szCs w:val="32"/>
                      <w:bdr w:val="none" w:color="auto" w:sz="0" w:space="0"/>
                      <w:lang w:val="en-US" w:eastAsia="zh-CN" w:bidi="ar"/>
                    </w:rPr>
                    <w:t>齐鲁理工学院</w:t>
                  </w:r>
                </w:p>
              </w:tc>
              <w:tc>
                <w:tcPr>
                  <w:tcW w:w="20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50</w:t>
                  </w:r>
                </w:p>
              </w:tc>
            </w:tr>
            <w:tr>
              <w:tblPrEx>
                <w:tblLayout w:type="fixed"/>
                <w:tblCellMar>
                  <w:top w:w="0" w:type="dxa"/>
                  <w:left w:w="0" w:type="dxa"/>
                  <w:bottom w:w="0" w:type="dxa"/>
                  <w:right w:w="0" w:type="dxa"/>
                </w:tblCellMar>
              </w:tblPrEx>
              <w:trPr>
                <w:trHeight w:val="285" w:hRule="atLeast"/>
              </w:trPr>
              <w:tc>
                <w:tcPr>
                  <w:tcW w:w="26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护理学</w:t>
                  </w:r>
                </w:p>
              </w:tc>
              <w:tc>
                <w:tcPr>
                  <w:tcW w:w="21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pPr>
                  <w:r>
                    <w:rPr>
                      <w:rFonts w:asciiTheme="minorHAnsi" w:hAnsiTheme="minorHAnsi" w:eastAsiaTheme="minorEastAsia" w:cstheme="minorBidi"/>
                      <w:kern w:val="0"/>
                      <w:sz w:val="32"/>
                      <w:szCs w:val="32"/>
                      <w:bdr w:val="none" w:color="auto" w:sz="0" w:space="0"/>
                      <w:lang w:val="en-US" w:eastAsia="zh-CN" w:bidi="ar"/>
                    </w:rPr>
                    <w:t>齐鲁理工学院</w:t>
                  </w:r>
                </w:p>
              </w:tc>
              <w:tc>
                <w:tcPr>
                  <w:tcW w:w="20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70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第十三条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组织实施、招生对象及报考条件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（一）组织实施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专升本报名、考试、命题、评卷及录取等工作由山东省教育招生考试院负责组织实施，各市招生考试机构和有关高等学校根据各自任务分工做好相关工作。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（二）招生对象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1.</w:t>
            </w:r>
            <w:r>
              <w:rPr>
                <w:rFonts w:asciiTheme="minorHAnsi" w:hAnsiTheme="minorHAnsi" w:eastAsiaTheme="minorEastAsia" w:cstheme="minorBidi"/>
                <w:kern w:val="0"/>
                <w:sz w:val="32"/>
                <w:szCs w:val="32"/>
                <w:bdr w:val="none" w:color="auto" w:sz="0" w:space="0"/>
                <w:lang w:val="en-US" w:eastAsia="zh-CN" w:bidi="ar"/>
              </w:rPr>
              <w:t>我省普通本专科院校（含高职院校）应届普通高等教育专科（高职）毕业生；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2.</w:t>
            </w:r>
            <w:r>
              <w:rPr>
                <w:rFonts w:asciiTheme="minorHAnsi" w:hAnsiTheme="minorHAnsi" w:eastAsiaTheme="minorEastAsia" w:cstheme="minorBidi"/>
                <w:kern w:val="0"/>
                <w:sz w:val="32"/>
                <w:szCs w:val="32"/>
                <w:bdr w:val="none" w:color="auto" w:sz="0" w:space="0"/>
                <w:lang w:val="en-US" w:eastAsia="zh-CN" w:bidi="ar"/>
              </w:rPr>
              <w:t>具有普通高等教育专科（高职）毕业学历，且具有山东省辖区户籍的退役士兵（含</w:t>
            </w:r>
            <w:r>
              <w:rPr>
                <w:rFonts w:hint="default" w:ascii="Times New Roman" w:hAnsi="Times New Roman" w:cs="Times New Roman" w:eastAsiaTheme="minorEastAsia"/>
                <w:kern w:val="0"/>
                <w:sz w:val="32"/>
                <w:szCs w:val="32"/>
                <w:bdr w:val="none" w:color="auto" w:sz="0" w:space="0"/>
                <w:lang w:val="en-US" w:eastAsia="zh-CN" w:bidi="ar"/>
              </w:rPr>
              <w:t>2018</w:t>
            </w:r>
            <w:r>
              <w:rPr>
                <w:rFonts w:asciiTheme="minorHAnsi" w:hAnsiTheme="minorHAnsi" w:eastAsiaTheme="minorEastAsia" w:cstheme="minorBidi"/>
                <w:kern w:val="0"/>
                <w:sz w:val="32"/>
                <w:szCs w:val="32"/>
                <w:bdr w:val="none" w:color="auto" w:sz="0" w:space="0"/>
                <w:lang w:val="en-US" w:eastAsia="zh-CN" w:bidi="ar"/>
              </w:rPr>
              <w:t>年普通高等教育专科（高职）毕业的退役士兵）</w:t>
            </w:r>
            <w:r>
              <w:rPr>
                <w:rFonts w:hint="default" w:ascii="Times New Roman" w:hAnsi="Times New Roman" w:cs="Times New Roman" w:eastAsiaTheme="minorEastAsia"/>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3.</w:t>
            </w:r>
            <w:r>
              <w:rPr>
                <w:rFonts w:asciiTheme="minorHAnsi" w:hAnsiTheme="minorHAnsi" w:eastAsiaTheme="minorEastAsia" w:cstheme="minorBidi"/>
                <w:kern w:val="0"/>
                <w:sz w:val="32"/>
                <w:szCs w:val="32"/>
                <w:bdr w:val="none" w:color="auto" w:sz="0" w:space="0"/>
                <w:lang w:val="en-US" w:eastAsia="zh-CN" w:bidi="ar"/>
              </w:rPr>
              <w:t>职业院校与本科高校“</w:t>
            </w:r>
            <w:r>
              <w:rPr>
                <w:rFonts w:hint="default" w:ascii="Times New Roman" w:hAnsi="Times New Roman" w:cs="Times New Roman" w:eastAsiaTheme="minorEastAsia"/>
                <w:kern w:val="0"/>
                <w:sz w:val="32"/>
                <w:szCs w:val="32"/>
                <w:bdr w:val="none" w:color="auto" w:sz="0" w:space="0"/>
                <w:lang w:val="en-US" w:eastAsia="zh-CN" w:bidi="ar"/>
              </w:rPr>
              <w:t>3+2</w:t>
            </w:r>
            <w:r>
              <w:rPr>
                <w:rFonts w:asciiTheme="minorHAnsi" w:hAnsiTheme="minorHAnsi" w:eastAsiaTheme="minorEastAsia" w:cstheme="minorBidi"/>
                <w:kern w:val="0"/>
                <w:sz w:val="32"/>
                <w:szCs w:val="32"/>
                <w:bdr w:val="none" w:color="auto" w:sz="0" w:space="0"/>
                <w:lang w:val="en-US" w:eastAsia="zh-CN" w:bidi="ar"/>
              </w:rPr>
              <w:t>”对口贯通分段培养</w:t>
            </w:r>
            <w:r>
              <w:rPr>
                <w:rFonts w:hint="default" w:ascii="Times New Roman" w:hAnsi="Times New Roman" w:cs="Times New Roman" w:eastAsiaTheme="minorEastAsia"/>
                <w:kern w:val="0"/>
                <w:sz w:val="32"/>
                <w:szCs w:val="32"/>
                <w:bdr w:val="none" w:color="auto" w:sz="0" w:space="0"/>
                <w:lang w:val="en-US" w:eastAsia="zh-CN" w:bidi="ar"/>
              </w:rPr>
              <w:t>2018</w:t>
            </w:r>
            <w:r>
              <w:rPr>
                <w:rFonts w:asciiTheme="minorHAnsi" w:hAnsiTheme="minorHAnsi" w:eastAsiaTheme="minorEastAsia" w:cstheme="minorBidi"/>
                <w:kern w:val="0"/>
                <w:sz w:val="32"/>
                <w:szCs w:val="32"/>
                <w:bdr w:val="none" w:color="auto" w:sz="0" w:space="0"/>
                <w:lang w:val="en-US" w:eastAsia="zh-CN" w:bidi="ar"/>
              </w:rPr>
              <w:t>年转段学生。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（三）报考条件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1.</w:t>
            </w:r>
            <w:r>
              <w:rPr>
                <w:rFonts w:asciiTheme="minorHAnsi" w:hAnsiTheme="minorHAnsi" w:eastAsiaTheme="minorEastAsia" w:cstheme="minorBidi"/>
                <w:kern w:val="0"/>
                <w:sz w:val="32"/>
                <w:szCs w:val="32"/>
                <w:bdr w:val="none" w:color="auto" w:sz="0" w:space="0"/>
                <w:lang w:val="en-US" w:eastAsia="zh-CN" w:bidi="ar"/>
              </w:rPr>
              <w:t>遵守《中华人民共和国宪法》及其他法律法规；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2.</w:t>
            </w:r>
            <w:r>
              <w:rPr>
                <w:rFonts w:asciiTheme="minorHAnsi" w:hAnsiTheme="minorHAnsi" w:eastAsiaTheme="minorEastAsia" w:cstheme="minorBidi"/>
                <w:kern w:val="0"/>
                <w:sz w:val="32"/>
                <w:szCs w:val="32"/>
                <w:bdr w:val="none" w:color="auto" w:sz="0" w:space="0"/>
                <w:lang w:val="en-US" w:eastAsia="zh-CN" w:bidi="ar"/>
              </w:rPr>
              <w:t>专科学习期间无记过及以上纪律处分和考试作弊行为；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3.</w:t>
            </w:r>
            <w:r>
              <w:rPr>
                <w:rFonts w:asciiTheme="minorHAnsi" w:hAnsiTheme="minorHAnsi" w:eastAsiaTheme="minorEastAsia" w:cstheme="minorBidi"/>
                <w:kern w:val="0"/>
                <w:sz w:val="32"/>
                <w:szCs w:val="32"/>
                <w:bdr w:val="none" w:color="auto" w:sz="0" w:space="0"/>
                <w:lang w:val="en-US" w:eastAsia="zh-CN" w:bidi="ar"/>
              </w:rPr>
              <w:t>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4.</w:t>
            </w:r>
            <w:r>
              <w:rPr>
                <w:rFonts w:asciiTheme="minorHAnsi" w:hAnsiTheme="minorHAnsi" w:eastAsiaTheme="minorEastAsia" w:cstheme="minorBidi"/>
                <w:kern w:val="0"/>
                <w:sz w:val="32"/>
                <w:szCs w:val="32"/>
                <w:bdr w:val="none" w:color="auto" w:sz="0" w:space="0"/>
                <w:lang w:val="en-US" w:eastAsia="zh-CN" w:bidi="ar"/>
              </w:rPr>
              <w:t>专科阶段必须获得普通专科毕业证书。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（四）报考专业限制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报考医学类专业专升本的考生，其专科阶段学习专业须为医学类或医学类相关专业；将来需要参加医师资格考试的考生，其专科阶段学习专业等条件须符合医师资格考试相关规定。报考美术学、音乐学、体育教育专业的考生，其专科阶段学习专业应与报考专业相同或相近；其他专业招生不受考生所学专业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第十四条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考试时间和内容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考试时间：</w:t>
            </w:r>
            <w:r>
              <w:rPr>
                <w:rFonts w:hint="default" w:ascii="Times New Roman" w:hAnsi="Times New Roman" w:cs="Times New Roman" w:eastAsiaTheme="minorEastAsia"/>
                <w:kern w:val="0"/>
                <w:sz w:val="32"/>
                <w:szCs w:val="32"/>
                <w:bdr w:val="none" w:color="auto" w:sz="0" w:space="0"/>
                <w:lang w:val="en-US" w:eastAsia="zh-CN" w:bidi="ar"/>
              </w:rPr>
              <w:t>2018</w:t>
            </w:r>
            <w:r>
              <w:rPr>
                <w:rFonts w:asciiTheme="minorHAnsi" w:hAnsiTheme="minorHAnsi" w:eastAsiaTheme="minorEastAsia" w:cstheme="minorBidi"/>
                <w:kern w:val="0"/>
                <w:sz w:val="32"/>
                <w:szCs w:val="32"/>
                <w:bdr w:val="none" w:color="auto" w:sz="0" w:space="0"/>
                <w:lang w:val="en-US" w:eastAsia="zh-CN" w:bidi="ar"/>
              </w:rPr>
              <w:t>年</w:t>
            </w:r>
            <w:r>
              <w:rPr>
                <w:rFonts w:hint="default" w:ascii="Times New Roman" w:hAnsi="Times New Roman" w:cs="Times New Roman" w:eastAsiaTheme="minorEastAsia"/>
                <w:kern w:val="0"/>
                <w:sz w:val="32"/>
                <w:szCs w:val="32"/>
                <w:bdr w:val="none" w:color="auto" w:sz="0" w:space="0"/>
                <w:lang w:val="en-US" w:eastAsia="zh-CN" w:bidi="ar"/>
              </w:rPr>
              <w:t>3</w:t>
            </w:r>
            <w:r>
              <w:rPr>
                <w:rFonts w:asciiTheme="minorHAnsi" w:hAnsiTheme="minorHAnsi" w:eastAsiaTheme="minorEastAsia" w:cstheme="minorBidi"/>
                <w:kern w:val="0"/>
                <w:sz w:val="32"/>
                <w:szCs w:val="32"/>
                <w:bdr w:val="none" w:color="auto" w:sz="0" w:space="0"/>
                <w:lang w:val="en-US" w:eastAsia="zh-CN" w:bidi="ar"/>
              </w:rPr>
              <w:t>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考试内容。考试科目为</w:t>
            </w:r>
            <w:r>
              <w:rPr>
                <w:rFonts w:hint="default" w:ascii="Times New Roman" w:hAnsi="Times New Roman" w:cs="Times New Roman" w:eastAsiaTheme="minorEastAsia"/>
                <w:kern w:val="0"/>
                <w:sz w:val="32"/>
                <w:szCs w:val="32"/>
                <w:bdr w:val="none" w:color="auto" w:sz="0" w:space="0"/>
                <w:lang w:val="en-US" w:eastAsia="zh-CN" w:bidi="ar"/>
              </w:rPr>
              <w:t>3</w:t>
            </w:r>
            <w:r>
              <w:rPr>
                <w:rFonts w:asciiTheme="minorHAnsi" w:hAnsiTheme="minorHAnsi" w:eastAsiaTheme="minorEastAsia" w:cstheme="minorBidi"/>
                <w:kern w:val="0"/>
                <w:sz w:val="32"/>
                <w:szCs w:val="32"/>
                <w:bdr w:val="none" w:color="auto" w:sz="0" w:space="0"/>
                <w:lang w:val="en-US" w:eastAsia="zh-CN" w:bidi="ar"/>
              </w:rPr>
              <w:t>门，其中</w:t>
            </w:r>
            <w:r>
              <w:rPr>
                <w:rFonts w:hint="default" w:ascii="Times New Roman" w:hAnsi="Times New Roman" w:cs="Times New Roman" w:eastAsiaTheme="minorEastAsia"/>
                <w:kern w:val="0"/>
                <w:sz w:val="32"/>
                <w:szCs w:val="32"/>
                <w:bdr w:val="none" w:color="auto" w:sz="0" w:space="0"/>
                <w:lang w:val="en-US" w:eastAsia="zh-CN" w:bidi="ar"/>
              </w:rPr>
              <w:t>2</w:t>
            </w:r>
            <w:r>
              <w:rPr>
                <w:rFonts w:asciiTheme="minorHAnsi" w:hAnsiTheme="minorHAnsi" w:eastAsiaTheme="minorEastAsia" w:cstheme="minorBidi"/>
                <w:kern w:val="0"/>
                <w:sz w:val="32"/>
                <w:szCs w:val="32"/>
                <w:bdr w:val="none" w:color="auto" w:sz="0" w:space="0"/>
                <w:lang w:val="en-US" w:eastAsia="zh-CN" w:bidi="ar"/>
              </w:rPr>
              <w:t>门公共课，</w:t>
            </w:r>
            <w:r>
              <w:rPr>
                <w:rFonts w:hint="default" w:ascii="Times New Roman" w:hAnsi="Times New Roman" w:cs="Times New Roman" w:eastAsiaTheme="minorEastAsia"/>
                <w:kern w:val="0"/>
                <w:sz w:val="32"/>
                <w:szCs w:val="32"/>
                <w:bdr w:val="none" w:color="auto" w:sz="0" w:space="0"/>
                <w:lang w:val="en-US" w:eastAsia="zh-CN" w:bidi="ar"/>
              </w:rPr>
              <w:t>1</w:t>
            </w:r>
            <w:r>
              <w:rPr>
                <w:rFonts w:asciiTheme="minorHAnsi" w:hAnsiTheme="minorHAnsi" w:eastAsiaTheme="minorEastAsia" w:cstheme="minorBidi"/>
                <w:kern w:val="0"/>
                <w:sz w:val="32"/>
                <w:szCs w:val="32"/>
                <w:bdr w:val="none" w:color="auto" w:sz="0" w:space="0"/>
                <w:lang w:val="en-US" w:eastAsia="zh-CN" w:bidi="ar"/>
              </w:rPr>
              <w:t>门专业综合课。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公共课为各类考生必考科目，其中</w:t>
            </w:r>
            <w:r>
              <w:rPr>
                <w:rFonts w:hint="default" w:ascii="Times New Roman" w:hAnsi="Times New Roman" w:cs="Times New Roman" w:eastAsiaTheme="minorEastAsia"/>
                <w:kern w:val="0"/>
                <w:sz w:val="32"/>
                <w:szCs w:val="32"/>
                <w:bdr w:val="none" w:color="auto" w:sz="0" w:space="0"/>
                <w:lang w:val="en-US" w:eastAsia="zh-CN" w:bidi="ar"/>
              </w:rPr>
              <w:t>1</w:t>
            </w:r>
            <w:r>
              <w:rPr>
                <w:rFonts w:asciiTheme="minorHAnsi" w:hAnsiTheme="minorHAnsi" w:eastAsiaTheme="minorEastAsia" w:cstheme="minorBidi"/>
                <w:kern w:val="0"/>
                <w:sz w:val="32"/>
                <w:szCs w:val="32"/>
                <w:bdr w:val="none" w:color="auto" w:sz="0" w:space="0"/>
                <w:lang w:val="en-US" w:eastAsia="zh-CN" w:bidi="ar"/>
              </w:rPr>
              <w:t>门为英语（公共外语课为俄语或日语的学生分别考俄语或日语</w:t>
            </w:r>
            <w:r>
              <w:rPr>
                <w:rFonts w:ascii="仿宋_GB2312" w:eastAsia="仿宋_GB2312" w:cs="仿宋_GB2312" w:hAnsiTheme="minorHAnsi"/>
                <w:kern w:val="0"/>
                <w:sz w:val="32"/>
                <w:szCs w:val="32"/>
                <w:bdr w:val="none" w:color="auto" w:sz="0" w:space="0"/>
                <w:lang w:val="en-US" w:eastAsia="zh-CN" w:bidi="ar"/>
              </w:rPr>
              <w:t>，</w:t>
            </w:r>
            <w:r>
              <w:rPr>
                <w:rFonts w:asciiTheme="minorHAnsi" w:hAnsiTheme="minorHAnsi" w:eastAsiaTheme="minorEastAsia" w:cstheme="minorBidi"/>
                <w:kern w:val="0"/>
                <w:sz w:val="32"/>
                <w:szCs w:val="32"/>
                <w:bdr w:val="none" w:color="auto" w:sz="0" w:space="0"/>
                <w:lang w:val="en-US" w:eastAsia="zh-CN" w:bidi="ar"/>
              </w:rPr>
              <w:t>公共外语课为其他小语种和报考外语类专业的学生考大学语文），</w:t>
            </w:r>
            <w:r>
              <w:rPr>
                <w:rFonts w:hint="default" w:ascii="Times New Roman" w:hAnsi="Times New Roman" w:cs="Times New Roman" w:eastAsiaTheme="minorEastAsia"/>
                <w:kern w:val="0"/>
                <w:sz w:val="32"/>
                <w:szCs w:val="32"/>
                <w:bdr w:val="none" w:color="auto" w:sz="0" w:space="0"/>
                <w:lang w:val="en-US" w:eastAsia="zh-CN" w:bidi="ar"/>
              </w:rPr>
              <w:t>1</w:t>
            </w:r>
            <w:r>
              <w:rPr>
                <w:rFonts w:asciiTheme="minorHAnsi" w:hAnsiTheme="minorHAnsi" w:eastAsiaTheme="minorEastAsia" w:cstheme="minorBidi"/>
                <w:kern w:val="0"/>
                <w:sz w:val="32"/>
                <w:szCs w:val="32"/>
                <w:bdr w:val="none" w:color="auto" w:sz="0" w:space="0"/>
                <w:lang w:val="en-US" w:eastAsia="zh-CN" w:bidi="ar"/>
              </w:rPr>
              <w:t>门为计算机（报考计算机科学与技术专业的学生考高等数学）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第十五条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录取规则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（一）过程性考核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根据《山东省教育厅关于做好</w:t>
            </w:r>
            <w:r>
              <w:rPr>
                <w:rFonts w:hint="default" w:ascii="Times New Roman" w:hAnsi="Times New Roman" w:cs="Times New Roman" w:eastAsiaTheme="minorEastAsia"/>
                <w:kern w:val="0"/>
                <w:sz w:val="32"/>
                <w:szCs w:val="32"/>
                <w:bdr w:val="none" w:color="auto" w:sz="0" w:space="0"/>
                <w:lang w:val="en-US" w:eastAsia="zh-CN" w:bidi="ar"/>
              </w:rPr>
              <w:t>2018</w:t>
            </w:r>
            <w:r>
              <w:rPr>
                <w:rFonts w:asciiTheme="minorHAnsi" w:hAnsiTheme="minorHAnsi" w:eastAsiaTheme="minorEastAsia" w:cstheme="minorBidi"/>
                <w:kern w:val="0"/>
                <w:sz w:val="32"/>
                <w:szCs w:val="32"/>
                <w:bdr w:val="none" w:color="auto" w:sz="0" w:space="0"/>
                <w:lang w:val="en-US" w:eastAsia="zh-CN" w:bidi="ar"/>
              </w:rPr>
              <w:t>年普通高等教育专科升本科招生工作的通知》（鲁教学字〔</w:t>
            </w:r>
            <w:r>
              <w:rPr>
                <w:rFonts w:hint="default" w:ascii="Times New Roman" w:hAnsi="Times New Roman" w:cs="Times New Roman" w:eastAsiaTheme="minorEastAsia"/>
                <w:kern w:val="0"/>
                <w:sz w:val="32"/>
                <w:szCs w:val="32"/>
                <w:bdr w:val="none" w:color="auto" w:sz="0" w:space="0"/>
                <w:lang w:val="en-US" w:eastAsia="zh-CN" w:bidi="ar"/>
              </w:rPr>
              <w:t>2017</w:t>
            </w:r>
            <w:r>
              <w:rPr>
                <w:rFonts w:hint="default" w:ascii="仿宋_GB2312" w:eastAsia="仿宋_GB2312" w:cs="仿宋_GB2312" w:hAnsiTheme="minorHAnsi"/>
                <w:kern w:val="0"/>
                <w:sz w:val="32"/>
                <w:szCs w:val="32"/>
                <w:bdr w:val="none" w:color="auto" w:sz="0" w:space="0"/>
                <w:lang w:val="en-US" w:eastAsia="zh-CN" w:bidi="ar"/>
              </w:rPr>
              <w:t>〕</w:t>
            </w:r>
            <w:r>
              <w:rPr>
                <w:rFonts w:hint="default" w:ascii="Times New Roman" w:hAnsi="Times New Roman" w:cs="Times New Roman" w:eastAsiaTheme="minorEastAsia"/>
                <w:kern w:val="0"/>
                <w:sz w:val="32"/>
                <w:szCs w:val="32"/>
                <w:bdr w:val="none" w:color="auto" w:sz="0" w:space="0"/>
                <w:lang w:val="en-US" w:eastAsia="zh-CN" w:bidi="ar"/>
              </w:rPr>
              <w:t>26</w:t>
            </w:r>
            <w:r>
              <w:rPr>
                <w:rFonts w:asciiTheme="minorHAnsi" w:hAnsiTheme="minorHAnsi" w:eastAsiaTheme="minorEastAsia" w:cstheme="minorBidi"/>
                <w:kern w:val="0"/>
                <w:sz w:val="32"/>
                <w:szCs w:val="32"/>
                <w:bdr w:val="none" w:color="auto" w:sz="0" w:space="0"/>
                <w:lang w:val="en-US" w:eastAsia="zh-CN" w:bidi="ar"/>
              </w:rPr>
              <w:t>号）要求，实施过程性考核与专升本考试成绩相结合的多元录取机制，由考生毕业学校提供考生的过程性考核结果，明确给出合格或不合格结论，招生院校依据专升本考试成绩，参考过程性考核结果择优录取。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过程性考核的主要内容：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1.</w:t>
            </w:r>
            <w:r>
              <w:rPr>
                <w:rFonts w:asciiTheme="minorHAnsi" w:hAnsiTheme="minorHAnsi" w:eastAsiaTheme="minorEastAsia" w:cstheme="minorBidi"/>
                <w:kern w:val="0"/>
                <w:sz w:val="32"/>
                <w:szCs w:val="32"/>
                <w:bdr w:val="none" w:color="auto" w:sz="0" w:space="0"/>
                <w:lang w:val="en-US" w:eastAsia="zh-CN" w:bidi="ar"/>
              </w:rPr>
              <w:t>思想品德情况：包括专科学习期间遵守国家法律法规、校纪校规、社会公德的情况，参加学校或班级组织的思想教育活动、政治学习和社会公益活动的情况及其他体现学生思想品德的情况等；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2</w:t>
            </w:r>
            <w:r>
              <w:rPr>
                <w:rFonts w:asciiTheme="minorHAnsi" w:hAnsiTheme="minorHAnsi" w:eastAsiaTheme="minorEastAsia" w:cstheme="minorBidi"/>
                <w:kern w:val="0"/>
                <w:sz w:val="32"/>
                <w:szCs w:val="32"/>
                <w:bdr w:val="none" w:color="auto" w:sz="0" w:space="0"/>
                <w:lang w:val="en-US" w:eastAsia="zh-CN" w:bidi="ar"/>
              </w:rPr>
              <w:t>．学习情况：包括按专科学习期间必修课和规定学分内应修选修课的学习情况等（含初次考试成绩情况和补考成绩情况）；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3.</w:t>
            </w:r>
            <w:r>
              <w:rPr>
                <w:rFonts w:asciiTheme="minorHAnsi" w:hAnsiTheme="minorHAnsi" w:eastAsiaTheme="minorEastAsia" w:cstheme="minorBidi"/>
                <w:kern w:val="0"/>
                <w:sz w:val="32"/>
                <w:szCs w:val="32"/>
                <w:bdr w:val="none" w:color="auto" w:sz="0" w:space="0"/>
                <w:lang w:val="en-US" w:eastAsia="zh-CN" w:bidi="ar"/>
              </w:rPr>
              <w:t>参加社会实践活动、全国及全省职业院校技能大赛和获得技能证书的情况等；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4.</w:t>
            </w:r>
            <w:r>
              <w:rPr>
                <w:rFonts w:asciiTheme="minorHAnsi" w:hAnsiTheme="minorHAnsi" w:eastAsiaTheme="minorEastAsia" w:cstheme="minorBidi"/>
                <w:kern w:val="0"/>
                <w:sz w:val="32"/>
                <w:szCs w:val="32"/>
                <w:bdr w:val="none" w:color="auto" w:sz="0" w:space="0"/>
                <w:lang w:val="en-US" w:eastAsia="zh-CN" w:bidi="ar"/>
              </w:rPr>
              <w:t>身体健康状况；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5.</w:t>
            </w:r>
            <w:r>
              <w:rPr>
                <w:rFonts w:asciiTheme="minorHAnsi" w:hAnsiTheme="minorHAnsi" w:eastAsiaTheme="minorEastAsia" w:cstheme="minorBidi"/>
                <w:kern w:val="0"/>
                <w:sz w:val="32"/>
                <w:szCs w:val="32"/>
                <w:bdr w:val="none" w:color="auto" w:sz="0" w:space="0"/>
                <w:lang w:val="en-US" w:eastAsia="zh-CN" w:bidi="ar"/>
              </w:rPr>
              <w:t>其他体现学生特长和全面发展方面的情况。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在校学习期间有下列情况之一的，将被认定过程性考核不合格，并不予录取：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1.</w:t>
            </w:r>
            <w:r>
              <w:rPr>
                <w:rFonts w:asciiTheme="minorHAnsi" w:hAnsiTheme="minorHAnsi" w:eastAsiaTheme="minorEastAsia" w:cstheme="minorBidi"/>
                <w:kern w:val="0"/>
                <w:sz w:val="32"/>
                <w:szCs w:val="32"/>
                <w:bdr w:val="none" w:color="auto" w:sz="0" w:space="0"/>
                <w:lang w:val="en-US" w:eastAsia="zh-CN" w:bidi="ar"/>
              </w:rPr>
              <w:t>因触犯国家法律法规，受到过司法机关刑事处罚或治安管理处罚的；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hint="default" w:ascii="Times New Roman" w:hAnsi="Times New Roman" w:cs="Times New Roman" w:eastAsiaTheme="minorEastAsia"/>
                <w:kern w:val="0"/>
                <w:sz w:val="32"/>
                <w:szCs w:val="32"/>
                <w:bdr w:val="none" w:color="auto" w:sz="0" w:space="0"/>
                <w:lang w:val="en-US" w:eastAsia="zh-CN" w:bidi="ar"/>
              </w:rPr>
              <w:t>2.</w:t>
            </w:r>
            <w:r>
              <w:rPr>
                <w:rFonts w:asciiTheme="minorHAnsi" w:hAnsiTheme="minorHAnsi" w:eastAsiaTheme="minorEastAsia" w:cstheme="minorBidi"/>
                <w:kern w:val="0"/>
                <w:sz w:val="32"/>
                <w:szCs w:val="32"/>
                <w:bdr w:val="none" w:color="auto" w:sz="0" w:space="0"/>
                <w:lang w:val="en-US" w:eastAsia="zh-CN" w:bidi="ar"/>
              </w:rPr>
              <w:t>因考试作弊或其他违反学校规章制度的行为，受到过学校记过以上处分的；或受到学校警告、严重警告处分尚未解除的；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（二）录取规则。达到最低录取分数线者，根据考生类别和志愿分专业依据考试成绩录取。自</w:t>
            </w:r>
            <w:r>
              <w:rPr>
                <w:rFonts w:hint="default" w:ascii="Times New Roman" w:hAnsi="Times New Roman" w:cs="Times New Roman" w:eastAsiaTheme="minorEastAsia"/>
                <w:kern w:val="0"/>
                <w:sz w:val="32"/>
                <w:szCs w:val="32"/>
                <w:bdr w:val="none" w:color="auto" w:sz="0" w:space="0"/>
                <w:lang w:val="en-US" w:eastAsia="zh-CN" w:bidi="ar"/>
              </w:rPr>
              <w:t>2018</w:t>
            </w:r>
            <w:r>
              <w:rPr>
                <w:rFonts w:asciiTheme="minorHAnsi" w:hAnsiTheme="minorHAnsi" w:eastAsiaTheme="minorEastAsia" w:cstheme="minorBidi"/>
                <w:kern w:val="0"/>
                <w:sz w:val="32"/>
                <w:szCs w:val="32"/>
                <w:bdr w:val="none" w:color="auto" w:sz="0" w:space="0"/>
                <w:lang w:val="en-US" w:eastAsia="zh-CN" w:bidi="ar"/>
              </w:rPr>
              <w:t>年起专升本录取实行专业内平行志愿，省教育招生考试院按照平行志愿规则投档，考生毕业学校提供过程性评价电子档案数据，招生院校认真审阅考生电子档案并在投档</w:t>
            </w:r>
            <w:r>
              <w:rPr>
                <w:rFonts w:hint="default" w:ascii="仿宋_GB2312" w:eastAsia="仿宋_GB2312" w:cs="仿宋_GB2312" w:hAnsiTheme="minorHAnsi"/>
                <w:kern w:val="0"/>
                <w:sz w:val="32"/>
                <w:szCs w:val="32"/>
                <w:bdr w:val="none" w:color="auto" w:sz="0" w:space="0"/>
                <w:lang w:val="en-US" w:eastAsia="zh-CN" w:bidi="ar"/>
              </w:rPr>
              <w:t>范围</w:t>
            </w:r>
            <w:r>
              <w:rPr>
                <w:rFonts w:asciiTheme="minorHAnsi" w:hAnsiTheme="minorHAnsi" w:eastAsiaTheme="minorEastAsia" w:cstheme="minorBidi"/>
                <w:kern w:val="0"/>
                <w:sz w:val="32"/>
                <w:szCs w:val="32"/>
                <w:bdr w:val="none" w:color="auto" w:sz="0" w:space="0"/>
                <w:lang w:val="en-US" w:eastAsia="zh-CN" w:bidi="ar"/>
              </w:rPr>
              <w:t>内参考过程性考核结果择优录取考生。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640"/>
              <w:jc w:val="center"/>
            </w:pPr>
            <w:r>
              <w:rPr>
                <w:rFonts w:asciiTheme="minorHAnsi" w:hAnsiTheme="minorHAnsi" w:eastAsiaTheme="minorEastAsia" w:cstheme="minorBidi"/>
                <w:kern w:val="0"/>
                <w:sz w:val="32"/>
                <w:szCs w:val="32"/>
                <w:bdr w:val="none" w:color="auto" w:sz="0" w:space="0"/>
                <w:lang w:val="en-US" w:eastAsia="zh-CN" w:bidi="ar"/>
              </w:rPr>
              <w:t>第五章</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其它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第十六条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被我校录取的专升本学生持录取通知书、准考证、专科毕业证等按规定时间到我校报到，办理入学手续。报到时不能提供专科毕业证书的，不得报到入学，并取消其入学资格。我校将在学生报到后</w:t>
            </w:r>
            <w:r>
              <w:rPr>
                <w:rFonts w:hint="default" w:ascii="Times New Roman" w:hAnsi="Times New Roman" w:cs="Times New Roman" w:eastAsiaTheme="minorEastAsia"/>
                <w:kern w:val="0"/>
                <w:sz w:val="32"/>
                <w:szCs w:val="32"/>
                <w:bdr w:val="none" w:color="auto" w:sz="0" w:space="0"/>
                <w:lang w:val="en-US" w:eastAsia="zh-CN" w:bidi="ar"/>
              </w:rPr>
              <w:t>3</w:t>
            </w:r>
            <w:r>
              <w:rPr>
                <w:rFonts w:asciiTheme="minorHAnsi" w:hAnsiTheme="minorHAnsi" w:eastAsiaTheme="minorEastAsia" w:cstheme="minorBidi"/>
                <w:kern w:val="0"/>
                <w:sz w:val="32"/>
                <w:szCs w:val="32"/>
                <w:bdr w:val="none" w:color="auto" w:sz="0" w:space="0"/>
                <w:lang w:val="en-US" w:eastAsia="zh-CN" w:bidi="ar"/>
              </w:rPr>
              <w:t>个月内，按照有关规定对学生进行复查，复查合格者予以注册，取得学籍。复查不合格者，不予学籍注册，予以清退，并负责善后事宜。学生在校学习期间，学籍管理按照《普通高等学校学生管理规定》执行。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第十七条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专升本学生的学费标准与普通本科相应专业学费标准相同。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退费按照山东省教育厅等七部门下发的鲁教财字</w:t>
            </w:r>
            <w:r>
              <w:rPr>
                <w:rFonts w:hint="default" w:ascii="Times New Roman" w:hAnsi="Times New Roman" w:cs="Times New Roman" w:eastAsiaTheme="minorEastAsia"/>
                <w:kern w:val="0"/>
                <w:sz w:val="32"/>
                <w:szCs w:val="32"/>
                <w:bdr w:val="none" w:color="auto" w:sz="0" w:space="0"/>
                <w:lang w:val="en-US" w:eastAsia="zh-CN" w:bidi="ar"/>
              </w:rPr>
              <w:t>[2010]27</w:t>
            </w:r>
            <w:r>
              <w:rPr>
                <w:rFonts w:asciiTheme="minorHAnsi" w:hAnsiTheme="minorHAnsi" w:eastAsiaTheme="minorEastAsia" w:cstheme="minorBidi"/>
                <w:kern w:val="0"/>
                <w:sz w:val="32"/>
                <w:szCs w:val="32"/>
                <w:bdr w:val="none" w:color="auto" w:sz="0" w:space="0"/>
                <w:lang w:val="en-US" w:eastAsia="zh-CN" w:bidi="ar"/>
              </w:rPr>
              <w:t>号文件中的有关规定执行。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第十八条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专升本学生的修业年限为</w:t>
            </w:r>
            <w:r>
              <w:rPr>
                <w:rFonts w:hint="default" w:ascii="Times New Roman" w:hAnsi="Times New Roman" w:cs="Times New Roman" w:eastAsiaTheme="minorEastAsia"/>
                <w:kern w:val="0"/>
                <w:sz w:val="32"/>
                <w:szCs w:val="32"/>
                <w:bdr w:val="none" w:color="auto" w:sz="0" w:space="0"/>
                <w:lang w:val="en-US" w:eastAsia="zh-CN" w:bidi="ar"/>
              </w:rPr>
              <w:t>2</w:t>
            </w:r>
            <w:r>
              <w:rPr>
                <w:rFonts w:asciiTheme="minorHAnsi" w:hAnsiTheme="minorHAnsi" w:eastAsiaTheme="minorEastAsia" w:cstheme="minorBidi"/>
                <w:kern w:val="0"/>
                <w:sz w:val="32"/>
                <w:szCs w:val="32"/>
                <w:bdr w:val="none" w:color="auto" w:sz="0" w:space="0"/>
                <w:lang w:val="en-US" w:eastAsia="zh-CN" w:bidi="ar"/>
              </w:rPr>
              <w:t>年。学生按教学计划修完规定课程，成绩合格，由本校颁发普通高等教育本科毕业证书。专升本学生毕业证书的内容须填写“在本校专科起点××专业本科学习”，学习时间按进入本科阶段学习的实际时间填写。符合学士学位授予条件的授予相应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第十九条</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齐鲁理工学院招生咨询及联系方式：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电</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话：</w:t>
            </w:r>
            <w:r>
              <w:rPr>
                <w:rFonts w:hint="default" w:ascii="Times New Roman" w:hAnsi="Times New Roman" w:cs="Times New Roman" w:eastAsiaTheme="minorEastAsia"/>
                <w:kern w:val="0"/>
                <w:sz w:val="32"/>
                <w:szCs w:val="32"/>
                <w:bdr w:val="none" w:color="auto" w:sz="0" w:space="0"/>
                <w:lang w:val="en-US" w:eastAsia="zh-CN" w:bidi="ar"/>
              </w:rPr>
              <w:t>0531-61330555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pPr>
            <w:r>
              <w:rPr>
                <w:rFonts w:asciiTheme="minorHAnsi" w:hAnsiTheme="minorHAnsi" w:eastAsiaTheme="minorEastAsia" w:cstheme="minorBidi"/>
                <w:kern w:val="0"/>
                <w:sz w:val="32"/>
                <w:szCs w:val="32"/>
                <w:bdr w:val="none" w:color="auto" w:sz="0" w:space="0"/>
                <w:lang w:val="en-US" w:eastAsia="zh-CN" w:bidi="ar"/>
              </w:rPr>
              <w:t>网</w:t>
            </w:r>
            <w:r>
              <w:rPr>
                <w:rFonts w:hint="default" w:ascii="Times New Roman" w:hAnsi="Times New Roman" w:cs="Times New Roman" w:eastAsiaTheme="minorEastAsia"/>
                <w:kern w:val="0"/>
                <w:sz w:val="32"/>
                <w:szCs w:val="32"/>
                <w:bdr w:val="none" w:color="auto" w:sz="0" w:space="0"/>
                <w:lang w:val="en-US" w:eastAsia="zh-CN" w:bidi="ar"/>
              </w:rPr>
              <w:t>  </w:t>
            </w:r>
            <w:r>
              <w:rPr>
                <w:rFonts w:asciiTheme="minorHAnsi" w:hAnsiTheme="minorHAnsi" w:eastAsiaTheme="minorEastAsia" w:cstheme="minorBidi"/>
                <w:kern w:val="0"/>
                <w:sz w:val="32"/>
                <w:szCs w:val="32"/>
                <w:bdr w:val="none" w:color="auto" w:sz="0" w:space="0"/>
                <w:lang w:val="en-US" w:eastAsia="zh-CN" w:bidi="ar"/>
              </w:rPr>
              <w:t>址：（教育网）</w:t>
            </w:r>
            <w:r>
              <w:rPr>
                <w:rFonts w:hint="default" w:ascii="Times New Roman" w:hAnsi="Times New Roman" w:cs="Times New Roman" w:eastAsiaTheme="minorEastAsia"/>
                <w:kern w:val="0"/>
                <w:sz w:val="32"/>
                <w:szCs w:val="32"/>
                <w:bdr w:val="none" w:color="auto" w:sz="0" w:space="0"/>
                <w:lang w:val="en-US" w:eastAsia="zh-CN" w:bidi="ar"/>
              </w:rPr>
              <w:t>http</w:t>
            </w:r>
            <w:r>
              <w:rPr>
                <w:rFonts w:asciiTheme="minorHAnsi" w:hAnsiTheme="minorHAnsi" w:eastAsiaTheme="minorEastAsia" w:cstheme="minorBidi"/>
                <w:kern w:val="0"/>
                <w:sz w:val="32"/>
                <w:szCs w:val="32"/>
                <w:bdr w:val="none" w:color="auto" w:sz="0" w:space="0"/>
                <w:lang w:val="en-US" w:eastAsia="zh-CN" w:bidi="ar"/>
              </w:rPr>
              <w:t>：</w:t>
            </w:r>
            <w:r>
              <w:rPr>
                <w:rFonts w:hint="default" w:ascii="Times New Roman" w:hAnsi="Times New Roman" w:cs="Times New Roman" w:eastAsiaTheme="minorEastAsia"/>
                <w:kern w:val="0"/>
                <w:sz w:val="32"/>
                <w:szCs w:val="32"/>
                <w:bdr w:val="none" w:color="auto" w:sz="0" w:space="0"/>
                <w:lang w:val="en-US" w:eastAsia="zh-CN" w:bidi="ar"/>
              </w:rPr>
              <w:t>//www.qlit.edu.cn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600"/>
              <w:jc w:val="left"/>
            </w:pPr>
            <w:r>
              <w:rPr>
                <w:rFonts w:asciiTheme="minorHAnsi" w:hAnsiTheme="minorHAnsi" w:eastAsiaTheme="minorEastAsia" w:cstheme="minorBidi"/>
                <w:kern w:val="0"/>
                <w:sz w:val="32"/>
                <w:szCs w:val="32"/>
                <w:bdr w:val="none" w:color="auto" w:sz="0" w:space="0"/>
                <w:lang w:val="en-US" w:eastAsia="zh-CN" w:bidi="ar"/>
              </w:rPr>
              <w:t>（公众网）</w:t>
            </w:r>
            <w:r>
              <w:rPr>
                <w:rFonts w:hint="default" w:ascii="Times New Roman" w:hAnsi="Times New Roman" w:cs="Times New Roman" w:eastAsiaTheme="minorEastAsia"/>
                <w:kern w:val="0"/>
                <w:sz w:val="32"/>
                <w:szCs w:val="32"/>
                <w:bdr w:val="none" w:color="auto" w:sz="0" w:space="0"/>
                <w:lang w:val="en-US" w:eastAsia="zh-CN" w:bidi="ar"/>
              </w:rPr>
              <w:t>http</w:t>
            </w:r>
            <w:r>
              <w:rPr>
                <w:rFonts w:asciiTheme="minorHAnsi" w:hAnsiTheme="minorHAnsi" w:eastAsiaTheme="minorEastAsia" w:cstheme="minorBidi"/>
                <w:kern w:val="0"/>
                <w:sz w:val="32"/>
                <w:szCs w:val="32"/>
                <w:bdr w:val="none" w:color="auto" w:sz="0" w:space="0"/>
                <w:lang w:val="en-US" w:eastAsia="zh-CN" w:bidi="ar"/>
              </w:rPr>
              <w:t>：</w:t>
            </w:r>
            <w:r>
              <w:rPr>
                <w:rFonts w:hint="default" w:ascii="Times New Roman" w:hAnsi="Times New Roman" w:cs="Times New Roman" w:eastAsiaTheme="minorEastAsia"/>
                <w:kern w:val="0"/>
                <w:sz w:val="32"/>
                <w:szCs w:val="32"/>
                <w:bdr w:val="none" w:color="auto" w:sz="0" w:space="0"/>
                <w:lang w:val="en-US" w:eastAsia="zh-CN" w:bidi="ar"/>
              </w:rPr>
              <w:t>//www.xtxy.cn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91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Vi♚no</cp:lastModifiedBy>
  <dcterms:modified xsi:type="dcterms:W3CDTF">2018-06-06T08:36:09Z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